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5D3EC1" w14:textId="1AA7D6C3" w:rsidR="00B57D92" w:rsidRPr="00B57D92" w:rsidRDefault="00595B81" w:rsidP="00B57D92">
      <w:pPr>
        <w:widowControl w:val="0"/>
        <w:spacing w:after="0" w:line="240" w:lineRule="auto"/>
        <w:jc w:val="right"/>
        <w:rPr>
          <w:rFonts w:ascii="Times New Roman" w:hAnsi="Times New Roman"/>
          <w:sz w:val="28"/>
        </w:rPr>
      </w:pPr>
      <w:r>
        <w:rPr>
          <w:rFonts w:ascii="Times New Roman" w:hAnsi="Times New Roman"/>
          <w:sz w:val="28"/>
        </w:rPr>
        <w:t>ф</w:t>
      </w:r>
      <w:r w:rsidR="00B57D92" w:rsidRPr="00B57D92">
        <w:rPr>
          <w:rFonts w:ascii="Times New Roman" w:hAnsi="Times New Roman"/>
          <w:sz w:val="28"/>
        </w:rPr>
        <w:t>Проект</w:t>
      </w:r>
    </w:p>
    <w:p w14:paraId="03FDF7A1" w14:textId="3912FBCE" w:rsidR="00B57D92" w:rsidRDefault="00B57D92" w:rsidP="00C7317E">
      <w:pPr>
        <w:widowControl w:val="0"/>
        <w:spacing w:after="0" w:line="240" w:lineRule="auto"/>
        <w:jc w:val="center"/>
        <w:rPr>
          <w:rFonts w:ascii="Times New Roman" w:hAnsi="Times New Roman"/>
          <w:b/>
          <w:sz w:val="28"/>
        </w:rPr>
      </w:pPr>
    </w:p>
    <w:p w14:paraId="2852E4FB" w14:textId="77777777" w:rsidR="00B57D92" w:rsidRDefault="00B57D92" w:rsidP="00C7317E">
      <w:pPr>
        <w:widowControl w:val="0"/>
        <w:spacing w:after="0" w:line="240" w:lineRule="auto"/>
        <w:jc w:val="center"/>
        <w:rPr>
          <w:rFonts w:ascii="Times New Roman" w:hAnsi="Times New Roman"/>
          <w:b/>
          <w:sz w:val="28"/>
        </w:rPr>
      </w:pPr>
    </w:p>
    <w:p w14:paraId="495975FB" w14:textId="7DA6A2AD" w:rsidR="00B57D92" w:rsidRDefault="00B57D92" w:rsidP="00B57D92">
      <w:pPr>
        <w:widowControl w:val="0"/>
        <w:spacing w:after="0" w:line="240" w:lineRule="auto"/>
        <w:rPr>
          <w:rFonts w:ascii="Times New Roman" w:hAnsi="Times New Roman"/>
          <w:b/>
          <w:sz w:val="28"/>
        </w:rPr>
      </w:pPr>
    </w:p>
    <w:p w14:paraId="3D6AC633" w14:textId="10B6A15F" w:rsidR="0032519D" w:rsidRDefault="001A4A7C" w:rsidP="00C7317E">
      <w:pPr>
        <w:widowControl w:val="0"/>
        <w:spacing w:after="0" w:line="240" w:lineRule="auto"/>
        <w:jc w:val="center"/>
        <w:rPr>
          <w:rFonts w:ascii="Times New Roman" w:hAnsi="Times New Roman"/>
          <w:b/>
          <w:sz w:val="28"/>
        </w:rPr>
      </w:pPr>
      <w:r>
        <w:rPr>
          <w:rFonts w:ascii="Times New Roman" w:hAnsi="Times New Roman"/>
          <w:b/>
          <w:sz w:val="28"/>
        </w:rPr>
        <w:t>ПРАВИТЕЛЬСТВО РОССИЙСКОЙ ФЕДЕРАЦИИ</w:t>
      </w:r>
    </w:p>
    <w:p w14:paraId="44426FBD" w14:textId="77777777" w:rsidR="0032519D" w:rsidRDefault="0032519D">
      <w:pPr>
        <w:widowControl w:val="0"/>
        <w:spacing w:after="0" w:line="240" w:lineRule="auto"/>
        <w:jc w:val="center"/>
        <w:rPr>
          <w:rFonts w:ascii="Times New Roman" w:hAnsi="Times New Roman"/>
          <w:sz w:val="28"/>
        </w:rPr>
      </w:pPr>
    </w:p>
    <w:p w14:paraId="43C57E00" w14:textId="77777777" w:rsidR="0032519D" w:rsidRDefault="001A4A7C">
      <w:pPr>
        <w:widowControl w:val="0"/>
        <w:spacing w:after="0" w:line="240" w:lineRule="auto"/>
        <w:jc w:val="center"/>
        <w:rPr>
          <w:rFonts w:ascii="Times New Roman" w:hAnsi="Times New Roman"/>
          <w:sz w:val="28"/>
        </w:rPr>
      </w:pPr>
      <w:r>
        <w:rPr>
          <w:rFonts w:ascii="Times New Roman" w:hAnsi="Times New Roman"/>
          <w:sz w:val="28"/>
        </w:rPr>
        <w:t>ПОСТАНОВЛЕНИЕ</w:t>
      </w:r>
    </w:p>
    <w:p w14:paraId="0A7FA5C3" w14:textId="77777777" w:rsidR="0032519D" w:rsidRDefault="0032519D">
      <w:pPr>
        <w:widowControl w:val="0"/>
        <w:spacing w:after="0" w:line="240" w:lineRule="auto"/>
        <w:jc w:val="center"/>
        <w:rPr>
          <w:rFonts w:ascii="Times New Roman" w:hAnsi="Times New Roman"/>
          <w:sz w:val="48"/>
        </w:rPr>
      </w:pPr>
    </w:p>
    <w:p w14:paraId="5E06E28F" w14:textId="77777777" w:rsidR="0032519D" w:rsidRDefault="00610D57">
      <w:pPr>
        <w:widowControl w:val="0"/>
        <w:spacing w:after="0" w:line="240" w:lineRule="auto"/>
        <w:jc w:val="center"/>
        <w:rPr>
          <w:rFonts w:ascii="Times New Roman" w:hAnsi="Times New Roman"/>
          <w:sz w:val="28"/>
        </w:rPr>
      </w:pPr>
      <w:r>
        <w:rPr>
          <w:rFonts w:ascii="Times New Roman" w:hAnsi="Times New Roman"/>
          <w:sz w:val="28"/>
        </w:rPr>
        <w:t>от «___» _________ 2021</w:t>
      </w:r>
      <w:r w:rsidR="001A4A7C">
        <w:rPr>
          <w:rFonts w:ascii="Times New Roman" w:hAnsi="Times New Roman"/>
          <w:sz w:val="28"/>
        </w:rPr>
        <w:t xml:space="preserve"> г. №_____</w:t>
      </w:r>
    </w:p>
    <w:p w14:paraId="492E750B" w14:textId="77777777" w:rsidR="0032519D" w:rsidRDefault="0032519D">
      <w:pPr>
        <w:widowControl w:val="0"/>
        <w:spacing w:after="0" w:line="240" w:lineRule="auto"/>
        <w:jc w:val="center"/>
        <w:rPr>
          <w:rFonts w:ascii="Times New Roman" w:hAnsi="Times New Roman"/>
          <w:sz w:val="48"/>
        </w:rPr>
      </w:pPr>
    </w:p>
    <w:p w14:paraId="74D2CBB5" w14:textId="77777777" w:rsidR="004F2862" w:rsidRPr="004D1085" w:rsidRDefault="004F2862" w:rsidP="004F2862">
      <w:pPr>
        <w:spacing w:after="0" w:line="360" w:lineRule="atLeast"/>
        <w:jc w:val="center"/>
        <w:rPr>
          <w:rFonts w:ascii="Times New Roman" w:hAnsi="Times New Roman"/>
          <w:sz w:val="28"/>
          <w:szCs w:val="28"/>
        </w:rPr>
      </w:pPr>
      <w:r w:rsidRPr="004D1085">
        <w:rPr>
          <w:rFonts w:ascii="Times New Roman" w:hAnsi="Times New Roman"/>
          <w:sz w:val="28"/>
          <w:szCs w:val="28"/>
        </w:rPr>
        <w:t>МОСКВА</w:t>
      </w:r>
    </w:p>
    <w:p w14:paraId="3C99A4EC" w14:textId="538E68A9" w:rsidR="004F2862" w:rsidRPr="004D1085" w:rsidRDefault="004F2862" w:rsidP="004F2862">
      <w:pPr>
        <w:spacing w:after="0" w:line="360" w:lineRule="atLeast"/>
        <w:rPr>
          <w:rFonts w:ascii="Times New Roman" w:hAnsi="Times New Roman"/>
          <w:sz w:val="28"/>
          <w:szCs w:val="28"/>
        </w:rPr>
      </w:pPr>
    </w:p>
    <w:p w14:paraId="67A6636B" w14:textId="77777777" w:rsidR="00045F23" w:rsidRDefault="004F2862" w:rsidP="004F2862">
      <w:pPr>
        <w:spacing w:after="0" w:line="360" w:lineRule="atLeast"/>
        <w:jc w:val="center"/>
        <w:rPr>
          <w:rFonts w:ascii="Times New Roman" w:hAnsi="Times New Roman"/>
          <w:b/>
          <w:sz w:val="28"/>
          <w:szCs w:val="28"/>
        </w:rPr>
      </w:pPr>
      <w:r w:rsidRPr="004D1085">
        <w:rPr>
          <w:rFonts w:ascii="Times New Roman" w:hAnsi="Times New Roman"/>
          <w:b/>
          <w:sz w:val="28"/>
          <w:szCs w:val="28"/>
        </w:rPr>
        <w:t xml:space="preserve">Об утверждении Правил предоставления субсидий из федерального бюджета бюджетам субъектов Российской Федерации на осуществление грантовой поддержки </w:t>
      </w:r>
      <w:r w:rsidR="00045F23" w:rsidRPr="00045F23">
        <w:rPr>
          <w:rFonts w:ascii="Times New Roman" w:hAnsi="Times New Roman"/>
          <w:b/>
          <w:sz w:val="28"/>
          <w:szCs w:val="28"/>
        </w:rPr>
        <w:t xml:space="preserve">общественных инициатив, направленных </w:t>
      </w:r>
    </w:p>
    <w:p w14:paraId="65E9709E" w14:textId="77777777" w:rsidR="007E0001" w:rsidRDefault="00045F23" w:rsidP="004F2862">
      <w:pPr>
        <w:spacing w:after="0" w:line="360" w:lineRule="atLeast"/>
        <w:jc w:val="center"/>
        <w:rPr>
          <w:rFonts w:ascii="Times New Roman" w:hAnsi="Times New Roman"/>
          <w:b/>
          <w:sz w:val="28"/>
          <w:szCs w:val="28"/>
        </w:rPr>
      </w:pPr>
      <w:r w:rsidRPr="00045F23">
        <w:rPr>
          <w:rFonts w:ascii="Times New Roman" w:hAnsi="Times New Roman"/>
          <w:b/>
          <w:sz w:val="28"/>
          <w:szCs w:val="28"/>
        </w:rPr>
        <w:t xml:space="preserve">на создание модульных некапитальных средств размещения </w:t>
      </w:r>
    </w:p>
    <w:p w14:paraId="6D58CBCC" w14:textId="5DB78EAD" w:rsidR="004F2862" w:rsidRPr="004D1085" w:rsidRDefault="00045F23" w:rsidP="004F2862">
      <w:pPr>
        <w:spacing w:after="0" w:line="360" w:lineRule="atLeast"/>
        <w:jc w:val="center"/>
        <w:rPr>
          <w:rFonts w:ascii="Times New Roman" w:hAnsi="Times New Roman"/>
          <w:b/>
          <w:sz w:val="28"/>
          <w:szCs w:val="28"/>
        </w:rPr>
      </w:pPr>
      <w:r w:rsidRPr="00045F23">
        <w:rPr>
          <w:rFonts w:ascii="Times New Roman" w:hAnsi="Times New Roman"/>
          <w:b/>
          <w:sz w:val="28"/>
          <w:szCs w:val="28"/>
        </w:rPr>
        <w:t>(кемпинги и автокемпинги)</w:t>
      </w:r>
    </w:p>
    <w:p w14:paraId="028F37B1" w14:textId="0616F8EE" w:rsidR="004F2862" w:rsidRDefault="004F2862" w:rsidP="004F2862">
      <w:pPr>
        <w:spacing w:after="0" w:line="360" w:lineRule="atLeast"/>
        <w:jc w:val="both"/>
        <w:rPr>
          <w:rFonts w:ascii="Times New Roman" w:hAnsi="Times New Roman"/>
          <w:sz w:val="28"/>
          <w:szCs w:val="28"/>
        </w:rPr>
      </w:pPr>
    </w:p>
    <w:p w14:paraId="3A586920" w14:textId="77777777" w:rsidR="00D6459F" w:rsidRPr="004D1085" w:rsidRDefault="00D6459F" w:rsidP="004F2862">
      <w:pPr>
        <w:spacing w:after="0" w:line="360" w:lineRule="atLeast"/>
        <w:jc w:val="both"/>
        <w:rPr>
          <w:rFonts w:ascii="Times New Roman" w:hAnsi="Times New Roman"/>
          <w:sz w:val="28"/>
          <w:szCs w:val="28"/>
        </w:rPr>
      </w:pPr>
    </w:p>
    <w:p w14:paraId="1004DDF5" w14:textId="191A36C2" w:rsidR="004F2862" w:rsidRDefault="004F2862" w:rsidP="00D6459F">
      <w:pPr>
        <w:spacing w:after="0" w:line="360" w:lineRule="auto"/>
        <w:ind w:firstLine="709"/>
        <w:jc w:val="both"/>
        <w:rPr>
          <w:rFonts w:ascii="Times New Roman" w:hAnsi="Times New Roman"/>
          <w:sz w:val="28"/>
          <w:szCs w:val="28"/>
        </w:rPr>
      </w:pPr>
      <w:r w:rsidRPr="004D1085">
        <w:rPr>
          <w:rFonts w:ascii="Times New Roman" w:hAnsi="Times New Roman"/>
          <w:sz w:val="28"/>
          <w:szCs w:val="28"/>
        </w:rPr>
        <w:t>Правительство Российской Федерации постановляет:</w:t>
      </w:r>
    </w:p>
    <w:p w14:paraId="1DB3642E" w14:textId="77777777" w:rsidR="00D6459F" w:rsidRPr="004D1085" w:rsidRDefault="00D6459F" w:rsidP="00D6459F">
      <w:pPr>
        <w:spacing w:after="0" w:line="360" w:lineRule="auto"/>
        <w:ind w:firstLine="709"/>
        <w:jc w:val="both"/>
        <w:rPr>
          <w:rFonts w:ascii="Times New Roman" w:hAnsi="Times New Roman"/>
          <w:sz w:val="28"/>
          <w:szCs w:val="28"/>
        </w:rPr>
      </w:pPr>
    </w:p>
    <w:p w14:paraId="25C3ADB6" w14:textId="4A6D14DA" w:rsidR="004F2862" w:rsidRDefault="004F2862" w:rsidP="00045F23">
      <w:pPr>
        <w:pStyle w:val="af3"/>
        <w:numPr>
          <w:ilvl w:val="0"/>
          <w:numId w:val="14"/>
        </w:numPr>
        <w:spacing w:after="0" w:line="360" w:lineRule="auto"/>
        <w:ind w:left="0" w:firstLine="709"/>
        <w:jc w:val="both"/>
        <w:rPr>
          <w:rFonts w:ascii="Times New Roman" w:hAnsi="Times New Roman"/>
          <w:sz w:val="28"/>
          <w:szCs w:val="28"/>
        </w:rPr>
      </w:pPr>
      <w:r w:rsidRPr="00EC6966">
        <w:rPr>
          <w:rFonts w:ascii="Times New Roman" w:hAnsi="Times New Roman"/>
          <w:sz w:val="28"/>
          <w:szCs w:val="28"/>
        </w:rPr>
        <w:t xml:space="preserve">Утвердить прилагаемые Правила предоставления субсидий из федерального бюджета бюджетам субъектов Российской Федерации на осуществление грантовой поддержки </w:t>
      </w:r>
      <w:r w:rsidR="00045F23">
        <w:rPr>
          <w:rFonts w:ascii="Times New Roman" w:hAnsi="Times New Roman"/>
          <w:sz w:val="28"/>
        </w:rPr>
        <w:t xml:space="preserve">общественных инициатив, направленных на </w:t>
      </w:r>
      <w:r w:rsidR="00045F23" w:rsidRPr="00045F23">
        <w:rPr>
          <w:rFonts w:ascii="Times New Roman" w:hAnsi="Times New Roman"/>
          <w:sz w:val="28"/>
        </w:rPr>
        <w:t>создание модульных некапитальных средств размещения (кемпинги и автокемпинги)</w:t>
      </w:r>
      <w:r w:rsidRPr="00EC6966">
        <w:rPr>
          <w:rFonts w:ascii="Times New Roman" w:hAnsi="Times New Roman"/>
          <w:sz w:val="28"/>
          <w:szCs w:val="28"/>
        </w:rPr>
        <w:t>.</w:t>
      </w:r>
    </w:p>
    <w:p w14:paraId="5EEBF150" w14:textId="77777777" w:rsidR="004F2862" w:rsidRPr="0050592F" w:rsidRDefault="004F2862" w:rsidP="00045F23">
      <w:pPr>
        <w:pStyle w:val="af3"/>
        <w:numPr>
          <w:ilvl w:val="0"/>
          <w:numId w:val="14"/>
        </w:numPr>
        <w:spacing w:after="0" w:line="360" w:lineRule="auto"/>
        <w:ind w:left="0" w:firstLine="709"/>
        <w:jc w:val="both"/>
        <w:rPr>
          <w:rFonts w:ascii="Times New Roman" w:hAnsi="Times New Roman"/>
          <w:sz w:val="28"/>
          <w:szCs w:val="28"/>
        </w:rPr>
      </w:pPr>
      <w:r w:rsidRPr="0050592F">
        <w:rPr>
          <w:rFonts w:ascii="Times New Roman" w:hAnsi="Times New Roman"/>
          <w:sz w:val="28"/>
          <w:szCs w:val="28"/>
        </w:rPr>
        <w:t>Установить, что</w:t>
      </w:r>
      <w:r w:rsidRPr="0050592F">
        <w:t xml:space="preserve"> </w:t>
      </w:r>
      <w:r w:rsidRPr="0050592F">
        <w:rPr>
          <w:rFonts w:ascii="Times New Roman" w:hAnsi="Times New Roman"/>
          <w:sz w:val="28"/>
          <w:szCs w:val="28"/>
        </w:rPr>
        <w:t>распределение субсидий между бюджетами субъектов Российской Федерации на 2022 год утверждается актом Правительства Российской Федерации.</w:t>
      </w:r>
    </w:p>
    <w:p w14:paraId="7D2F5214" w14:textId="4602882F" w:rsidR="004F2862" w:rsidRDefault="004F2862" w:rsidP="004F2862">
      <w:pPr>
        <w:spacing w:after="0" w:line="360" w:lineRule="atLeast"/>
        <w:jc w:val="both"/>
        <w:rPr>
          <w:rFonts w:ascii="Times New Roman" w:hAnsi="Times New Roman"/>
          <w:b/>
          <w:sz w:val="28"/>
          <w:szCs w:val="28"/>
        </w:rPr>
      </w:pPr>
    </w:p>
    <w:p w14:paraId="6A2F5CCC" w14:textId="7CBBC4A6" w:rsidR="00045F23" w:rsidRDefault="00045F23" w:rsidP="004F2862">
      <w:pPr>
        <w:spacing w:after="0" w:line="360" w:lineRule="atLeast"/>
        <w:jc w:val="both"/>
        <w:rPr>
          <w:rFonts w:ascii="Times New Roman" w:hAnsi="Times New Roman"/>
          <w:b/>
          <w:sz w:val="28"/>
          <w:szCs w:val="28"/>
        </w:rPr>
      </w:pPr>
    </w:p>
    <w:p w14:paraId="4A74139C" w14:textId="77777777" w:rsidR="00B57D92" w:rsidRDefault="00B57D92" w:rsidP="004F2862">
      <w:pPr>
        <w:spacing w:after="0" w:line="360" w:lineRule="atLeast"/>
        <w:jc w:val="both"/>
        <w:rPr>
          <w:rFonts w:ascii="Times New Roman" w:hAnsi="Times New Roman"/>
          <w:b/>
          <w:sz w:val="28"/>
          <w:szCs w:val="28"/>
        </w:rPr>
      </w:pPr>
    </w:p>
    <w:p w14:paraId="1B6CB35E" w14:textId="77777777" w:rsidR="004F2862" w:rsidRPr="009C40C5" w:rsidRDefault="004F2862" w:rsidP="004F2862">
      <w:pPr>
        <w:autoSpaceDE w:val="0"/>
        <w:autoSpaceDN w:val="0"/>
        <w:spacing w:after="0" w:line="240" w:lineRule="atLeast"/>
        <w:rPr>
          <w:rFonts w:ascii="Times New Roman" w:hAnsi="Times New Roman"/>
          <w:sz w:val="28"/>
          <w:szCs w:val="28"/>
        </w:rPr>
      </w:pPr>
      <w:r w:rsidRPr="009C40C5">
        <w:rPr>
          <w:rFonts w:ascii="Times New Roman" w:hAnsi="Times New Roman"/>
          <w:sz w:val="28"/>
          <w:szCs w:val="28"/>
        </w:rPr>
        <w:t>Председатель Правительства</w:t>
      </w:r>
    </w:p>
    <w:p w14:paraId="3429D86B" w14:textId="3913C83C" w:rsidR="004F2862" w:rsidRPr="00C7317E" w:rsidRDefault="004F2862" w:rsidP="004F2862">
      <w:pPr>
        <w:autoSpaceDE w:val="0"/>
        <w:autoSpaceDN w:val="0"/>
        <w:spacing w:after="0" w:line="240" w:lineRule="atLeast"/>
        <w:rPr>
          <w:rFonts w:ascii="Times New Roman" w:hAnsi="Times New Roman"/>
          <w:sz w:val="28"/>
          <w:szCs w:val="28"/>
        </w:rPr>
        <w:sectPr w:rsidR="004F2862" w:rsidRPr="00C7317E" w:rsidSect="004F2862">
          <w:headerReference w:type="default" r:id="rId7"/>
          <w:pgSz w:w="11900" w:h="16840"/>
          <w:pgMar w:top="1134" w:right="843" w:bottom="1276" w:left="1701" w:header="0" w:footer="3" w:gutter="0"/>
          <w:pgNumType w:start="1"/>
          <w:cols w:space="720"/>
          <w:noEndnote/>
          <w:titlePg/>
          <w:docGrid w:linePitch="360"/>
        </w:sectPr>
      </w:pPr>
      <w:r w:rsidRPr="009C40C5">
        <w:rPr>
          <w:rFonts w:ascii="Times New Roman" w:hAnsi="Times New Roman"/>
          <w:sz w:val="28"/>
          <w:szCs w:val="28"/>
        </w:rPr>
        <w:t xml:space="preserve">    Российской</w:t>
      </w:r>
      <w:r w:rsidRPr="009C40C5">
        <w:rPr>
          <w:rFonts w:ascii="Times New Roman" w:hAnsi="Times New Roman"/>
          <w:spacing w:val="-8"/>
          <w:sz w:val="28"/>
          <w:szCs w:val="28"/>
        </w:rPr>
        <w:t xml:space="preserve"> </w:t>
      </w:r>
      <w:r w:rsidRPr="009C40C5">
        <w:rPr>
          <w:rFonts w:ascii="Times New Roman" w:hAnsi="Times New Roman"/>
          <w:sz w:val="28"/>
          <w:szCs w:val="28"/>
        </w:rPr>
        <w:t>Федерации</w:t>
      </w:r>
      <w:r w:rsidRPr="009C40C5">
        <w:rPr>
          <w:rFonts w:ascii="Times New Roman" w:hAnsi="Times New Roman"/>
          <w:sz w:val="28"/>
          <w:szCs w:val="28"/>
        </w:rPr>
        <w:tab/>
        <w:t xml:space="preserve">                                </w:t>
      </w:r>
      <w:r w:rsidR="00C7317E">
        <w:rPr>
          <w:rFonts w:ascii="Times New Roman" w:hAnsi="Times New Roman"/>
          <w:sz w:val="28"/>
          <w:szCs w:val="28"/>
        </w:rPr>
        <w:t xml:space="preserve">                     М. Мишустин</w:t>
      </w:r>
    </w:p>
    <w:p w14:paraId="3DAA7F21" w14:textId="7EAB6922" w:rsidR="004F2862" w:rsidRPr="004D1085" w:rsidRDefault="00C7317E" w:rsidP="00C7317E">
      <w:pPr>
        <w:tabs>
          <w:tab w:val="left" w:pos="6328"/>
        </w:tabs>
        <w:autoSpaceDE w:val="0"/>
        <w:autoSpaceDN w:val="0"/>
        <w:spacing w:after="0" w:line="360" w:lineRule="atLeast"/>
        <w:ind w:right="-1"/>
        <w:jc w:val="center"/>
        <w:rPr>
          <w:rFonts w:ascii="Times New Roman" w:hAnsi="Times New Roman"/>
          <w:sz w:val="28"/>
          <w:szCs w:val="28"/>
        </w:rPr>
      </w:pPr>
      <w:r>
        <w:rPr>
          <w:rFonts w:ascii="Times New Roman" w:hAnsi="Times New Roman"/>
          <w:b/>
          <w:sz w:val="28"/>
          <w:szCs w:val="28"/>
        </w:rPr>
        <w:lastRenderedPageBreak/>
        <w:t xml:space="preserve">                                                                              </w:t>
      </w:r>
      <w:r w:rsidR="004F2862" w:rsidRPr="004D1085">
        <w:rPr>
          <w:rFonts w:ascii="Times New Roman" w:hAnsi="Times New Roman"/>
          <w:sz w:val="28"/>
          <w:szCs w:val="28"/>
        </w:rPr>
        <w:t>УТВЕРЖДЕНО</w:t>
      </w:r>
    </w:p>
    <w:p w14:paraId="50DBE3D0" w14:textId="77777777" w:rsidR="004F2862" w:rsidRPr="004D1085" w:rsidRDefault="004F2862" w:rsidP="004F2862">
      <w:pPr>
        <w:spacing w:after="0" w:line="360" w:lineRule="atLeast"/>
        <w:ind w:left="5670"/>
        <w:jc w:val="center"/>
        <w:rPr>
          <w:rFonts w:ascii="Times New Roman" w:hAnsi="Times New Roman"/>
          <w:sz w:val="28"/>
          <w:szCs w:val="28"/>
        </w:rPr>
      </w:pPr>
      <w:r w:rsidRPr="004D1085">
        <w:rPr>
          <w:rFonts w:ascii="Times New Roman" w:hAnsi="Times New Roman"/>
          <w:sz w:val="28"/>
          <w:szCs w:val="28"/>
        </w:rPr>
        <w:t>постановлением Правительства</w:t>
      </w:r>
    </w:p>
    <w:p w14:paraId="1EBF7FB3" w14:textId="77777777" w:rsidR="004F2862" w:rsidRPr="004D1085" w:rsidRDefault="004F2862" w:rsidP="004F2862">
      <w:pPr>
        <w:spacing w:after="0" w:line="360" w:lineRule="atLeast"/>
        <w:ind w:left="5670" w:right="424"/>
        <w:jc w:val="center"/>
        <w:rPr>
          <w:rFonts w:ascii="Times New Roman" w:hAnsi="Times New Roman"/>
          <w:sz w:val="28"/>
          <w:szCs w:val="28"/>
        </w:rPr>
      </w:pPr>
      <w:r w:rsidRPr="004D1085">
        <w:rPr>
          <w:rFonts w:ascii="Times New Roman" w:hAnsi="Times New Roman"/>
          <w:sz w:val="28"/>
          <w:szCs w:val="28"/>
        </w:rPr>
        <w:t>Российской Федерации</w:t>
      </w:r>
    </w:p>
    <w:p w14:paraId="3392C767" w14:textId="77777777" w:rsidR="004F2862" w:rsidRPr="004D1085" w:rsidRDefault="004F2862" w:rsidP="004F2862">
      <w:pPr>
        <w:spacing w:after="0" w:line="360" w:lineRule="atLeast"/>
        <w:ind w:left="5670"/>
        <w:jc w:val="center"/>
        <w:rPr>
          <w:rFonts w:ascii="Times New Roman" w:hAnsi="Times New Roman"/>
          <w:sz w:val="28"/>
          <w:szCs w:val="28"/>
        </w:rPr>
      </w:pPr>
      <w:r w:rsidRPr="004D1085">
        <w:rPr>
          <w:rFonts w:ascii="Times New Roman" w:hAnsi="Times New Roman"/>
          <w:sz w:val="28"/>
          <w:szCs w:val="28"/>
        </w:rPr>
        <w:t xml:space="preserve">от «___» ____________ </w:t>
      </w:r>
      <w:r>
        <w:rPr>
          <w:rFonts w:ascii="Times New Roman" w:hAnsi="Times New Roman"/>
          <w:sz w:val="28"/>
          <w:szCs w:val="28"/>
        </w:rPr>
        <w:t xml:space="preserve">2021 </w:t>
      </w:r>
      <w:r w:rsidRPr="004D1085">
        <w:rPr>
          <w:rFonts w:ascii="Times New Roman" w:hAnsi="Times New Roman"/>
          <w:sz w:val="28"/>
          <w:szCs w:val="28"/>
        </w:rPr>
        <w:t>г.</w:t>
      </w:r>
    </w:p>
    <w:p w14:paraId="20F877F0" w14:textId="77777777" w:rsidR="004F2862" w:rsidRDefault="004F2862" w:rsidP="004F2862">
      <w:pPr>
        <w:spacing w:after="0" w:line="360" w:lineRule="atLeast"/>
        <w:jc w:val="center"/>
        <w:rPr>
          <w:rFonts w:ascii="Times New Roman" w:hAnsi="Times New Roman"/>
          <w:b/>
          <w:sz w:val="28"/>
          <w:szCs w:val="28"/>
        </w:rPr>
      </w:pPr>
    </w:p>
    <w:p w14:paraId="771DEA88" w14:textId="77777777" w:rsidR="004F2862" w:rsidRDefault="004F2862" w:rsidP="004F2862">
      <w:pPr>
        <w:spacing w:after="0" w:line="360" w:lineRule="atLeast"/>
        <w:jc w:val="center"/>
        <w:rPr>
          <w:rFonts w:ascii="Times New Roman" w:hAnsi="Times New Roman"/>
          <w:b/>
          <w:sz w:val="28"/>
          <w:szCs w:val="28"/>
        </w:rPr>
      </w:pPr>
    </w:p>
    <w:p w14:paraId="51BB5406" w14:textId="77777777" w:rsidR="004F2862" w:rsidRPr="004D1085" w:rsidRDefault="004F2862" w:rsidP="004F2862">
      <w:pPr>
        <w:spacing w:after="0" w:line="360" w:lineRule="atLeast"/>
        <w:jc w:val="center"/>
        <w:rPr>
          <w:rFonts w:ascii="Times New Roman" w:hAnsi="Times New Roman"/>
          <w:b/>
          <w:sz w:val="28"/>
          <w:szCs w:val="28"/>
        </w:rPr>
      </w:pPr>
      <w:r w:rsidRPr="004D1085">
        <w:rPr>
          <w:rFonts w:ascii="Times New Roman" w:hAnsi="Times New Roman"/>
          <w:b/>
          <w:sz w:val="28"/>
          <w:szCs w:val="28"/>
        </w:rPr>
        <w:t>Правила</w:t>
      </w:r>
    </w:p>
    <w:p w14:paraId="624430EE" w14:textId="03B4956D" w:rsidR="00045F23" w:rsidRPr="004D1085" w:rsidRDefault="004F2862" w:rsidP="00045F23">
      <w:pPr>
        <w:spacing w:after="0" w:line="360" w:lineRule="atLeast"/>
        <w:jc w:val="center"/>
        <w:rPr>
          <w:rFonts w:ascii="Times New Roman" w:hAnsi="Times New Roman"/>
          <w:b/>
          <w:sz w:val="28"/>
          <w:szCs w:val="28"/>
        </w:rPr>
      </w:pPr>
      <w:r w:rsidRPr="004D1085">
        <w:rPr>
          <w:rFonts w:ascii="Times New Roman" w:hAnsi="Times New Roman"/>
          <w:b/>
          <w:sz w:val="28"/>
          <w:szCs w:val="28"/>
        </w:rPr>
        <w:t>предоставления субсидий из федерального бюджета бюджетам субъектов Российской Федерации на осуществление грантовой поддер</w:t>
      </w:r>
      <w:r w:rsidR="00045F23">
        <w:rPr>
          <w:rFonts w:ascii="Times New Roman" w:hAnsi="Times New Roman"/>
          <w:b/>
          <w:sz w:val="28"/>
          <w:szCs w:val="28"/>
        </w:rPr>
        <w:t xml:space="preserve">жки </w:t>
      </w:r>
      <w:r w:rsidR="00045F23" w:rsidRPr="00045F23">
        <w:rPr>
          <w:rFonts w:ascii="Times New Roman" w:hAnsi="Times New Roman"/>
          <w:b/>
          <w:sz w:val="28"/>
          <w:szCs w:val="28"/>
        </w:rPr>
        <w:t>общественных инициатив, направленных на создание модульных некапитальных средств размещения (кемпинги и автокемпинги)</w:t>
      </w:r>
    </w:p>
    <w:p w14:paraId="1EB0C4F9" w14:textId="53B3ABB6" w:rsidR="004F2862" w:rsidRPr="004D1085" w:rsidRDefault="004F2862" w:rsidP="00045F23">
      <w:pPr>
        <w:spacing w:after="0" w:line="360" w:lineRule="atLeast"/>
        <w:jc w:val="center"/>
        <w:rPr>
          <w:rFonts w:ascii="Times New Roman" w:hAnsi="Times New Roman"/>
          <w:sz w:val="28"/>
          <w:szCs w:val="28"/>
        </w:rPr>
      </w:pPr>
    </w:p>
    <w:p w14:paraId="7E814D5C" w14:textId="3209CD4D" w:rsidR="004F2862" w:rsidRPr="00045F23"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045F23">
        <w:rPr>
          <w:rFonts w:ascii="Times New Roman" w:hAnsi="Times New Roman"/>
          <w:sz w:val="28"/>
          <w:szCs w:val="28"/>
        </w:rPr>
        <w:t>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ос</w:t>
      </w:r>
      <w:r w:rsidR="00045F23" w:rsidRPr="00045F23">
        <w:rPr>
          <w:rFonts w:ascii="Times New Roman" w:hAnsi="Times New Roman"/>
          <w:sz w:val="28"/>
          <w:szCs w:val="28"/>
        </w:rPr>
        <w:t xml:space="preserve">уществление грантовой поддержки </w:t>
      </w:r>
      <w:r w:rsidRPr="00045F23">
        <w:rPr>
          <w:rFonts w:ascii="Times New Roman" w:hAnsi="Times New Roman"/>
          <w:sz w:val="28"/>
          <w:szCs w:val="28"/>
        </w:rPr>
        <w:t xml:space="preserve">общественных инициатив, направленных на </w:t>
      </w:r>
      <w:r w:rsidR="00045F23" w:rsidRPr="00045F23">
        <w:rPr>
          <w:rFonts w:ascii="Times New Roman" w:hAnsi="Times New Roman"/>
          <w:sz w:val="28"/>
          <w:szCs w:val="28"/>
        </w:rPr>
        <w:t>создание модульных некапитальных средств размещения (кемпинги и автокемпинги)</w:t>
      </w:r>
      <w:r w:rsidRPr="00045F23">
        <w:rPr>
          <w:rFonts w:ascii="Times New Roman" w:hAnsi="Times New Roman"/>
          <w:sz w:val="28"/>
          <w:szCs w:val="28"/>
        </w:rPr>
        <w:t xml:space="preserve"> (далее соответственно – субсидии, гранты).</w:t>
      </w:r>
    </w:p>
    <w:p w14:paraId="510CF69B" w14:textId="77777777" w:rsidR="00045F23" w:rsidRDefault="004F2862" w:rsidP="00045F23">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Под общественными инициативами</w:t>
      </w:r>
      <w:r w:rsidR="00045F23">
        <w:rPr>
          <w:rFonts w:ascii="Times New Roman" w:hAnsi="Times New Roman"/>
          <w:sz w:val="28"/>
          <w:szCs w:val="28"/>
        </w:rPr>
        <w:t xml:space="preserve"> </w:t>
      </w:r>
      <w:r w:rsidRPr="004D1085">
        <w:rPr>
          <w:rFonts w:ascii="Times New Roman" w:hAnsi="Times New Roman"/>
          <w:sz w:val="28"/>
          <w:szCs w:val="28"/>
        </w:rPr>
        <w:t>понимаются предложения юридических лиц (за исключением некоммерческих организаций, являющихся государственными (муниципальными) учреждениями) и</w:t>
      </w:r>
      <w:r>
        <w:rPr>
          <w:rFonts w:ascii="Times New Roman" w:hAnsi="Times New Roman"/>
          <w:sz w:val="28"/>
          <w:szCs w:val="28"/>
        </w:rPr>
        <w:t> </w:t>
      </w:r>
      <w:r w:rsidRPr="004D1085">
        <w:rPr>
          <w:rFonts w:ascii="Times New Roman" w:hAnsi="Times New Roman"/>
          <w:sz w:val="28"/>
          <w:szCs w:val="28"/>
        </w:rPr>
        <w:t>индивидуальных предпринимателей (далее соответственно – организации</w:t>
      </w:r>
      <w:r>
        <w:rPr>
          <w:rFonts w:ascii="Times New Roman" w:hAnsi="Times New Roman"/>
          <w:sz w:val="28"/>
          <w:szCs w:val="28"/>
        </w:rPr>
        <w:t xml:space="preserve">, </w:t>
      </w:r>
      <w:r w:rsidRPr="004D1085">
        <w:rPr>
          <w:rFonts w:ascii="Times New Roman" w:hAnsi="Times New Roman"/>
          <w:sz w:val="28"/>
          <w:szCs w:val="28"/>
        </w:rPr>
        <w:t>индивидуальные предприниматели) о реализации проектов</w:t>
      </w:r>
      <w:r w:rsidR="00045F23" w:rsidRPr="004D1085">
        <w:rPr>
          <w:rFonts w:ascii="Times New Roman" w:hAnsi="Times New Roman"/>
          <w:sz w:val="28"/>
          <w:szCs w:val="28"/>
        </w:rPr>
        <w:t xml:space="preserve">, направленных на </w:t>
      </w:r>
      <w:r w:rsidR="00045F23" w:rsidRPr="00045F23">
        <w:rPr>
          <w:rFonts w:ascii="Times New Roman" w:hAnsi="Times New Roman"/>
          <w:sz w:val="28"/>
          <w:szCs w:val="28"/>
        </w:rPr>
        <w:t>создание модульных некапитальных средств размещения (кемпинг</w:t>
      </w:r>
      <w:r w:rsidR="00045F23">
        <w:rPr>
          <w:rFonts w:ascii="Times New Roman" w:hAnsi="Times New Roman"/>
          <w:sz w:val="28"/>
          <w:szCs w:val="28"/>
        </w:rPr>
        <w:t>ов</w:t>
      </w:r>
      <w:r w:rsidR="00045F23" w:rsidRPr="00045F23">
        <w:rPr>
          <w:rFonts w:ascii="Times New Roman" w:hAnsi="Times New Roman"/>
          <w:sz w:val="28"/>
          <w:szCs w:val="28"/>
        </w:rPr>
        <w:t xml:space="preserve"> и автокемпинг</w:t>
      </w:r>
      <w:r w:rsidR="00045F23">
        <w:rPr>
          <w:rFonts w:ascii="Times New Roman" w:hAnsi="Times New Roman"/>
          <w:sz w:val="28"/>
          <w:szCs w:val="28"/>
        </w:rPr>
        <w:t>ов</w:t>
      </w:r>
      <w:r w:rsidR="00045F23" w:rsidRPr="00045F23">
        <w:rPr>
          <w:rFonts w:ascii="Times New Roman" w:hAnsi="Times New Roman"/>
          <w:sz w:val="28"/>
          <w:szCs w:val="28"/>
        </w:rPr>
        <w:t>)</w:t>
      </w:r>
      <w:r w:rsidRPr="004D1085">
        <w:rPr>
          <w:rFonts w:ascii="Times New Roman" w:hAnsi="Times New Roman"/>
          <w:sz w:val="28"/>
          <w:szCs w:val="28"/>
        </w:rPr>
        <w:t>.</w:t>
      </w:r>
    </w:p>
    <w:p w14:paraId="49C7EB22" w14:textId="36248717" w:rsidR="00045F23" w:rsidRPr="00045F23"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045F23">
        <w:rPr>
          <w:rFonts w:ascii="Times New Roman" w:hAnsi="Times New Roman"/>
          <w:sz w:val="28"/>
          <w:szCs w:val="28"/>
        </w:rPr>
        <w:t>Субсидии предоставляются в рамках федерального проекта «Развитие туристической инфраструктуры» национального проекта «Т</w:t>
      </w:r>
      <w:r w:rsidRPr="00045F23">
        <w:rPr>
          <w:rFonts w:ascii="Times New Roman" w:hAnsi="Times New Roman"/>
          <w:color w:val="111111"/>
          <w:sz w:val="28"/>
          <w:szCs w:val="28"/>
          <w:shd w:val="clear" w:color="auto" w:fill="FDFDFD"/>
        </w:rPr>
        <w:t>уризм и индустрия гостеприимства</w:t>
      </w:r>
      <w:r w:rsidRPr="00045F23">
        <w:rPr>
          <w:rFonts w:ascii="Times New Roman" w:hAnsi="Times New Roman"/>
          <w:sz w:val="28"/>
          <w:szCs w:val="28"/>
        </w:rPr>
        <w:t>» в целях софинансирования расходных обязательств субъектов Российской Федерации, возникающих при осуществлении грантовой поддержки проектов, направленных на увеличение объема туристских услуг, числа ночевок, численности работников туристской отрасли, создание или развитие доступной туристской среды для людей с ограниченными возможностями здоровья, стимулирования развития инклюзивного туризма (далее – мероприятия), в том числе на</w:t>
      </w:r>
      <w:r w:rsidR="00045F23" w:rsidRPr="00045F23">
        <w:rPr>
          <w:rFonts w:ascii="Times New Roman" w:hAnsi="Times New Roman"/>
          <w:sz w:val="28"/>
          <w:szCs w:val="28"/>
        </w:rPr>
        <w:t xml:space="preserve"> приобретение жилых модулей (легких каркасных зданий и модульных конструкций), кемпинговых палаток и других видов туристского оборудования, используемого для организации пребывания (ночлега) в кемпинге, обустройство жилой и рекреационной зоны, оборудование санитарных узлов (мест общего пользования), обеспечение доступа для туристов с ограниченными физическими возможностями, создание системы ви</w:t>
      </w:r>
      <w:r w:rsidR="00045F23">
        <w:rPr>
          <w:rFonts w:ascii="Times New Roman" w:hAnsi="Times New Roman"/>
          <w:sz w:val="28"/>
          <w:szCs w:val="28"/>
        </w:rPr>
        <w:t>зуальной информации и навигации.</w:t>
      </w:r>
    </w:p>
    <w:p w14:paraId="3BC6663C" w14:textId="03A41BB7" w:rsidR="004F2862" w:rsidRPr="00045F23" w:rsidRDefault="004F2862" w:rsidP="00045F23">
      <w:pPr>
        <w:spacing w:after="0" w:line="360" w:lineRule="atLeast"/>
        <w:jc w:val="both"/>
        <w:rPr>
          <w:rFonts w:ascii="Times New Roman" w:hAnsi="Times New Roman"/>
          <w:sz w:val="28"/>
          <w:szCs w:val="28"/>
          <w:highlight w:val="green"/>
        </w:rPr>
      </w:pPr>
    </w:p>
    <w:p w14:paraId="454CD8D3" w14:textId="77777777" w:rsidR="004F2862" w:rsidRPr="007D6032" w:rsidRDefault="004F2862" w:rsidP="00045F23">
      <w:pPr>
        <w:pStyle w:val="af3"/>
        <w:numPr>
          <w:ilvl w:val="0"/>
          <w:numId w:val="25"/>
        </w:numPr>
        <w:spacing w:after="0" w:line="360" w:lineRule="atLeast"/>
        <w:ind w:left="0" w:firstLine="851"/>
        <w:jc w:val="both"/>
        <w:rPr>
          <w:rFonts w:ascii="Times New Roman" w:hAnsi="Times New Roman"/>
          <w:sz w:val="28"/>
          <w:szCs w:val="28"/>
        </w:rPr>
      </w:pPr>
      <w:r w:rsidRPr="007D6032">
        <w:rPr>
          <w:rFonts w:ascii="Times New Roman" w:hAnsi="Times New Roman"/>
          <w:sz w:val="28"/>
          <w:szCs w:val="28"/>
        </w:rPr>
        <w:lastRenderedPageBreak/>
        <w:t>Субсидии являются источником финансового обеспечения расходов по</w:t>
      </w:r>
      <w:r>
        <w:rPr>
          <w:rFonts w:ascii="Times New Roman" w:hAnsi="Times New Roman"/>
          <w:sz w:val="28"/>
          <w:szCs w:val="28"/>
        </w:rPr>
        <w:t> </w:t>
      </w:r>
      <w:r w:rsidRPr="007D6032">
        <w:rPr>
          <w:rFonts w:ascii="Times New Roman" w:hAnsi="Times New Roman"/>
          <w:sz w:val="28"/>
          <w:szCs w:val="28"/>
        </w:rPr>
        <w:t>реализации мероприятий, указанных в пункте 2 настоящих Правил, в том числе:</w:t>
      </w:r>
    </w:p>
    <w:p w14:paraId="3026E601" w14:textId="77777777" w:rsidR="004F2862" w:rsidRPr="00EC6966" w:rsidRDefault="004F2862" w:rsidP="004F2862">
      <w:pPr>
        <w:pStyle w:val="af3"/>
        <w:numPr>
          <w:ilvl w:val="0"/>
          <w:numId w:val="16"/>
        </w:numPr>
        <w:spacing w:after="0" w:line="360" w:lineRule="atLeast"/>
        <w:ind w:left="0" w:firstLine="709"/>
        <w:jc w:val="both"/>
        <w:rPr>
          <w:rFonts w:ascii="Times New Roman" w:hAnsi="Times New Roman"/>
          <w:sz w:val="28"/>
          <w:szCs w:val="28"/>
        </w:rPr>
      </w:pPr>
      <w:r w:rsidRPr="00EC6966">
        <w:rPr>
          <w:rFonts w:ascii="Times New Roman" w:hAnsi="Times New Roman"/>
          <w:sz w:val="28"/>
          <w:szCs w:val="28"/>
        </w:rPr>
        <w:t>расходов на оплату труда, в том числе на начисления на выплаты по оплате труда, а также на оплату транспортных и командировочных расходов;</w:t>
      </w:r>
    </w:p>
    <w:p w14:paraId="5F52758D" w14:textId="77777777" w:rsidR="004F2862" w:rsidRPr="00EC6966" w:rsidRDefault="004F2862" w:rsidP="004F2862">
      <w:pPr>
        <w:pStyle w:val="af3"/>
        <w:numPr>
          <w:ilvl w:val="0"/>
          <w:numId w:val="16"/>
        </w:numPr>
        <w:spacing w:after="0" w:line="360" w:lineRule="atLeast"/>
        <w:ind w:left="0" w:firstLine="709"/>
        <w:jc w:val="both"/>
        <w:rPr>
          <w:rFonts w:ascii="Times New Roman" w:hAnsi="Times New Roman"/>
          <w:sz w:val="28"/>
          <w:szCs w:val="28"/>
        </w:rPr>
      </w:pPr>
      <w:r w:rsidRPr="00EC6966">
        <w:rPr>
          <w:rFonts w:ascii="Times New Roman" w:hAnsi="Times New Roman"/>
          <w:sz w:val="28"/>
          <w:szCs w:val="28"/>
        </w:rPr>
        <w:t xml:space="preserve">расходов на оплату работ, услуг, в том числе </w:t>
      </w:r>
      <w:r>
        <w:rPr>
          <w:rFonts w:ascii="Times New Roman" w:hAnsi="Times New Roman"/>
          <w:sz w:val="28"/>
          <w:szCs w:val="28"/>
        </w:rPr>
        <w:t xml:space="preserve">телекоммуникационных </w:t>
      </w:r>
      <w:r w:rsidRPr="00EC6966">
        <w:rPr>
          <w:rFonts w:ascii="Times New Roman" w:hAnsi="Times New Roman"/>
          <w:sz w:val="28"/>
          <w:szCs w:val="28"/>
        </w:rPr>
        <w:t>услуг, транспортных услуг, арендной платы за пользование имуществом (за исключением земельных участков и других обособленных природных объектов), работ и услуг по содержанию имущества и прочих расходов, соответствующих целям предоставления гранта;</w:t>
      </w:r>
    </w:p>
    <w:p w14:paraId="06FE3DD5" w14:textId="77777777" w:rsidR="00045F23" w:rsidRDefault="004F2862" w:rsidP="00045F23">
      <w:pPr>
        <w:pStyle w:val="af3"/>
        <w:numPr>
          <w:ilvl w:val="0"/>
          <w:numId w:val="16"/>
        </w:numPr>
        <w:spacing w:after="0" w:line="360" w:lineRule="atLeast"/>
        <w:ind w:left="0" w:firstLine="709"/>
        <w:jc w:val="both"/>
        <w:rPr>
          <w:rFonts w:ascii="Times New Roman" w:hAnsi="Times New Roman"/>
          <w:sz w:val="28"/>
          <w:szCs w:val="28"/>
        </w:rPr>
      </w:pPr>
      <w:r w:rsidRPr="00EC6966">
        <w:rPr>
          <w:rFonts w:ascii="Times New Roman" w:hAnsi="Times New Roman"/>
          <w:sz w:val="28"/>
          <w:szCs w:val="28"/>
        </w:rPr>
        <w:t>расходов на приобретение</w:t>
      </w:r>
      <w:r w:rsidRPr="007D6032">
        <w:rPr>
          <w:rFonts w:ascii="Times New Roman" w:hAnsi="Times New Roman"/>
          <w:sz w:val="28"/>
          <w:szCs w:val="28"/>
        </w:rPr>
        <w:t xml:space="preserve"> нефинансовых активов, в том числе основных средств, нематериальных активов и материальных запасов.</w:t>
      </w:r>
    </w:p>
    <w:p w14:paraId="32FB393C" w14:textId="77777777" w:rsidR="00045F23" w:rsidRDefault="004F2862" w:rsidP="00045F23">
      <w:pPr>
        <w:pStyle w:val="af3"/>
        <w:numPr>
          <w:ilvl w:val="0"/>
          <w:numId w:val="25"/>
        </w:numPr>
        <w:spacing w:after="0" w:line="360" w:lineRule="atLeast"/>
        <w:ind w:left="0" w:firstLine="851"/>
        <w:jc w:val="both"/>
        <w:rPr>
          <w:rFonts w:ascii="Times New Roman" w:hAnsi="Times New Roman"/>
          <w:sz w:val="28"/>
          <w:szCs w:val="28"/>
        </w:rPr>
      </w:pPr>
      <w:r w:rsidRPr="00045F23">
        <w:rPr>
          <w:rFonts w:ascii="Times New Roman" w:hAnsi="Times New Roman"/>
          <w:sz w:val="28"/>
          <w:szCs w:val="28"/>
        </w:rPr>
        <w:t>Субсидии предоставляются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до Федерального агентства по туризму как получателя средств федерального бюджета.</w:t>
      </w:r>
    </w:p>
    <w:p w14:paraId="19AB8FE9" w14:textId="26129C19" w:rsidR="004F2862" w:rsidRPr="00045F23" w:rsidRDefault="004F2862" w:rsidP="00045F23">
      <w:pPr>
        <w:pStyle w:val="af3"/>
        <w:numPr>
          <w:ilvl w:val="0"/>
          <w:numId w:val="25"/>
        </w:numPr>
        <w:spacing w:after="0" w:line="360" w:lineRule="atLeast"/>
        <w:ind w:left="0" w:firstLine="851"/>
        <w:jc w:val="both"/>
        <w:rPr>
          <w:rFonts w:ascii="Times New Roman" w:hAnsi="Times New Roman"/>
          <w:sz w:val="28"/>
          <w:szCs w:val="28"/>
        </w:rPr>
      </w:pPr>
      <w:r w:rsidRPr="00045F23">
        <w:rPr>
          <w:rFonts w:ascii="Times New Roman" w:hAnsi="Times New Roman"/>
          <w:sz w:val="28"/>
          <w:szCs w:val="28"/>
        </w:rPr>
        <w:t>Федеральное агентство по туризму ежегодно:</w:t>
      </w:r>
    </w:p>
    <w:p w14:paraId="0D23CEEE" w14:textId="6EB0CE02" w:rsidR="004F2862" w:rsidRPr="00A3596B" w:rsidRDefault="004F2862" w:rsidP="00045F23">
      <w:pPr>
        <w:spacing w:after="0" w:line="360" w:lineRule="atLeast"/>
        <w:ind w:firstLine="709"/>
        <w:jc w:val="both"/>
        <w:rPr>
          <w:rFonts w:ascii="Times New Roman" w:hAnsi="Times New Roman"/>
          <w:sz w:val="28"/>
          <w:szCs w:val="28"/>
        </w:rPr>
      </w:pPr>
      <w:r w:rsidRPr="00A3596B">
        <w:rPr>
          <w:rFonts w:ascii="Times New Roman" w:hAnsi="Times New Roman"/>
          <w:sz w:val="28"/>
          <w:szCs w:val="28"/>
        </w:rPr>
        <w:t>а) вносит на заседание Правительственной комиссией по развитию туризма в Российской Федерации</w:t>
      </w:r>
      <w:r>
        <w:rPr>
          <w:rFonts w:ascii="Times New Roman" w:hAnsi="Times New Roman"/>
          <w:sz w:val="28"/>
          <w:szCs w:val="28"/>
        </w:rPr>
        <w:t xml:space="preserve"> </w:t>
      </w:r>
      <w:r w:rsidRPr="00A3596B">
        <w:rPr>
          <w:rFonts w:ascii="Times New Roman" w:hAnsi="Times New Roman"/>
          <w:sz w:val="28"/>
          <w:szCs w:val="28"/>
        </w:rPr>
        <w:t>(далее – Правительственная комиссия) предложения</w:t>
      </w:r>
      <w:r w:rsidR="00045F23">
        <w:rPr>
          <w:rFonts w:ascii="Times New Roman" w:hAnsi="Times New Roman"/>
          <w:sz w:val="28"/>
          <w:szCs w:val="28"/>
        </w:rPr>
        <w:t xml:space="preserve"> в рамках предоставления субсидии:  </w:t>
      </w:r>
    </w:p>
    <w:p w14:paraId="31C63882" w14:textId="0FDC0662" w:rsidR="004F2862" w:rsidRPr="00530830" w:rsidRDefault="004F2862" w:rsidP="004F2862">
      <w:pPr>
        <w:spacing w:after="0" w:line="360" w:lineRule="atLeast"/>
        <w:ind w:firstLine="709"/>
        <w:jc w:val="both"/>
        <w:rPr>
          <w:rFonts w:ascii="Times New Roman" w:hAnsi="Times New Roman"/>
          <w:sz w:val="28"/>
          <w:szCs w:val="28"/>
        </w:rPr>
      </w:pPr>
      <w:r w:rsidRPr="00A3596B">
        <w:rPr>
          <w:rFonts w:ascii="Times New Roman" w:hAnsi="Times New Roman"/>
          <w:sz w:val="28"/>
          <w:szCs w:val="28"/>
        </w:rPr>
        <w:t>по максимальной сумме гранта</w:t>
      </w:r>
      <w:r w:rsidRPr="00530830">
        <w:rPr>
          <w:rFonts w:ascii="Times New Roman" w:hAnsi="Times New Roman"/>
          <w:sz w:val="28"/>
          <w:szCs w:val="28"/>
        </w:rPr>
        <w:t>;</w:t>
      </w:r>
    </w:p>
    <w:p w14:paraId="1C72A7F9" w14:textId="77777777" w:rsidR="004F2862" w:rsidRPr="00A3596B" w:rsidRDefault="004F2862" w:rsidP="004F2862">
      <w:pPr>
        <w:spacing w:after="0" w:line="360" w:lineRule="atLeast"/>
        <w:ind w:firstLine="709"/>
        <w:jc w:val="both"/>
        <w:rPr>
          <w:rFonts w:ascii="Times New Roman" w:hAnsi="Times New Roman"/>
          <w:sz w:val="28"/>
          <w:szCs w:val="28"/>
        </w:rPr>
      </w:pPr>
      <w:r w:rsidRPr="00530830">
        <w:rPr>
          <w:rFonts w:ascii="Times New Roman" w:hAnsi="Times New Roman"/>
          <w:sz w:val="28"/>
          <w:szCs w:val="28"/>
        </w:rPr>
        <w:t>по показателю</w:t>
      </w:r>
      <w:r w:rsidRPr="0050592F">
        <w:rPr>
          <w:rFonts w:ascii="Times New Roman" w:hAnsi="Times New Roman"/>
          <w:sz w:val="28"/>
          <w:szCs w:val="28"/>
        </w:rPr>
        <w:t xml:space="preserve"> (показателям)</w:t>
      </w:r>
      <w:r w:rsidRPr="00530830">
        <w:rPr>
          <w:rFonts w:ascii="Times New Roman" w:hAnsi="Times New Roman"/>
          <w:sz w:val="28"/>
          <w:szCs w:val="28"/>
        </w:rPr>
        <w:t xml:space="preserve"> результата предоставления </w:t>
      </w:r>
      <w:r>
        <w:rPr>
          <w:rFonts w:ascii="Times New Roman" w:hAnsi="Times New Roman"/>
          <w:sz w:val="28"/>
          <w:szCs w:val="28"/>
        </w:rPr>
        <w:t>субсидии</w:t>
      </w:r>
      <w:r w:rsidRPr="00D228F1">
        <w:rPr>
          <w:rFonts w:ascii="Times New Roman" w:hAnsi="Times New Roman"/>
          <w:color w:val="auto"/>
          <w:sz w:val="28"/>
          <w:szCs w:val="28"/>
        </w:rPr>
        <w:t>;</w:t>
      </w:r>
    </w:p>
    <w:p w14:paraId="75A2BFA4" w14:textId="77777777" w:rsidR="004F2862" w:rsidRPr="00A3596B" w:rsidRDefault="004F2862" w:rsidP="004F2862">
      <w:pPr>
        <w:spacing w:after="0" w:line="360" w:lineRule="atLeast"/>
        <w:ind w:firstLine="709"/>
        <w:jc w:val="both"/>
        <w:rPr>
          <w:rFonts w:ascii="Times New Roman" w:hAnsi="Times New Roman"/>
          <w:sz w:val="28"/>
          <w:szCs w:val="28"/>
        </w:rPr>
      </w:pPr>
      <w:r w:rsidRPr="00A3596B">
        <w:rPr>
          <w:rFonts w:ascii="Times New Roman" w:hAnsi="Times New Roman"/>
          <w:sz w:val="28"/>
          <w:szCs w:val="28"/>
        </w:rPr>
        <w:t>по предельному объему субсидии субъекту Российской Федерации, выраженный в процентах от общего объема бюджетных ассигнований федерального бюджета, предусмотренных Федеральному агентству по туризму на реализацию мероприятия на очередной финансовый год;</w:t>
      </w:r>
    </w:p>
    <w:p w14:paraId="7F9EDBA7" w14:textId="77777777" w:rsidR="004F2862" w:rsidRPr="0050592F" w:rsidRDefault="004F2862" w:rsidP="004F2862">
      <w:pPr>
        <w:spacing w:after="0" w:line="360" w:lineRule="atLeast"/>
        <w:ind w:firstLine="709"/>
        <w:jc w:val="both"/>
        <w:rPr>
          <w:rFonts w:ascii="Times New Roman" w:hAnsi="Times New Roman"/>
          <w:color w:val="FF0000"/>
          <w:sz w:val="28"/>
          <w:szCs w:val="28"/>
        </w:rPr>
      </w:pPr>
      <w:r w:rsidRPr="00A3596B">
        <w:rPr>
          <w:rFonts w:ascii="Times New Roman" w:hAnsi="Times New Roman"/>
          <w:sz w:val="28"/>
          <w:szCs w:val="28"/>
        </w:rPr>
        <w:t>б) с учетом решений, принятых Правительственной комиссией, утверждает:</w:t>
      </w:r>
    </w:p>
    <w:p w14:paraId="7D7F1B6D" w14:textId="06EDA78F" w:rsidR="004F2862" w:rsidRDefault="004F2862" w:rsidP="004F2862">
      <w:pPr>
        <w:spacing w:after="0" w:line="360" w:lineRule="atLeast"/>
        <w:ind w:firstLine="709"/>
        <w:jc w:val="both"/>
        <w:rPr>
          <w:rFonts w:ascii="Times New Roman" w:hAnsi="Times New Roman"/>
          <w:sz w:val="28"/>
          <w:szCs w:val="28"/>
        </w:rPr>
      </w:pPr>
      <w:r w:rsidRPr="00A3596B">
        <w:rPr>
          <w:rFonts w:ascii="Times New Roman" w:hAnsi="Times New Roman"/>
          <w:sz w:val="28"/>
          <w:szCs w:val="28"/>
        </w:rPr>
        <w:t>максимальную сумму гранта;</w:t>
      </w:r>
    </w:p>
    <w:p w14:paraId="104C2DDF" w14:textId="77777777" w:rsidR="004F2862" w:rsidRPr="00604863" w:rsidRDefault="004F2862" w:rsidP="004F2862">
      <w:pPr>
        <w:spacing w:after="0" w:line="360" w:lineRule="atLeast"/>
        <w:ind w:firstLine="709"/>
        <w:jc w:val="both"/>
        <w:rPr>
          <w:rFonts w:ascii="Times New Roman" w:hAnsi="Times New Roman"/>
          <w:sz w:val="28"/>
          <w:szCs w:val="28"/>
        </w:rPr>
      </w:pPr>
      <w:r w:rsidRPr="0050592F">
        <w:rPr>
          <w:rFonts w:ascii="Times New Roman" w:hAnsi="Times New Roman"/>
          <w:sz w:val="28"/>
          <w:szCs w:val="28"/>
        </w:rPr>
        <w:t>показатель (показатели) результата</w:t>
      </w:r>
      <w:r>
        <w:rPr>
          <w:rFonts w:ascii="Times New Roman" w:hAnsi="Times New Roman"/>
          <w:sz w:val="28"/>
          <w:szCs w:val="28"/>
        </w:rPr>
        <w:t xml:space="preserve"> предоставления</w:t>
      </w:r>
      <w:r w:rsidRPr="0050592F">
        <w:rPr>
          <w:rFonts w:ascii="Times New Roman" w:hAnsi="Times New Roman"/>
          <w:sz w:val="28"/>
          <w:szCs w:val="28"/>
        </w:rPr>
        <w:t xml:space="preserve"> </w:t>
      </w:r>
      <w:r w:rsidRPr="0050592F">
        <w:rPr>
          <w:rFonts w:ascii="Times New Roman" w:hAnsi="Times New Roman"/>
          <w:color w:val="auto"/>
          <w:sz w:val="28"/>
          <w:szCs w:val="28"/>
        </w:rPr>
        <w:t>субсидии;</w:t>
      </w:r>
    </w:p>
    <w:p w14:paraId="55886E7F" w14:textId="77777777" w:rsidR="004F2862" w:rsidRPr="00A3596B" w:rsidRDefault="004F2862" w:rsidP="004F2862">
      <w:pPr>
        <w:spacing w:after="0" w:line="360" w:lineRule="atLeast"/>
        <w:ind w:firstLine="709"/>
        <w:jc w:val="both"/>
        <w:rPr>
          <w:rFonts w:ascii="Times New Roman" w:hAnsi="Times New Roman"/>
          <w:sz w:val="28"/>
          <w:szCs w:val="28"/>
        </w:rPr>
      </w:pPr>
      <w:r w:rsidRPr="00604863">
        <w:rPr>
          <w:rFonts w:ascii="Times New Roman" w:hAnsi="Times New Roman"/>
          <w:sz w:val="28"/>
          <w:szCs w:val="28"/>
        </w:rPr>
        <w:t xml:space="preserve">предельный объем субсидии субъекту Российской Федерации, выраженный в процентах от </w:t>
      </w:r>
      <w:r w:rsidRPr="00A3596B">
        <w:rPr>
          <w:rFonts w:ascii="Times New Roman" w:hAnsi="Times New Roman"/>
          <w:sz w:val="28"/>
          <w:szCs w:val="28"/>
        </w:rPr>
        <w:t>общего объема бюджетных ассигнований федерального бюджета, предусмотренных Федеральному агентству по туризму на реализацию мероприятия на очередной финансовый год.</w:t>
      </w:r>
    </w:p>
    <w:p w14:paraId="6E03D799" w14:textId="77777777" w:rsidR="004F2862" w:rsidRPr="007D6032"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Субсидии предоставляются при соблюдении субъектом Российской Федерации следующих условий:</w:t>
      </w:r>
    </w:p>
    <w:p w14:paraId="24730424" w14:textId="77777777" w:rsidR="004F2862" w:rsidRPr="007D6032" w:rsidRDefault="004F2862" w:rsidP="004F2862">
      <w:pPr>
        <w:pStyle w:val="af3"/>
        <w:numPr>
          <w:ilvl w:val="0"/>
          <w:numId w:val="17"/>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lastRenderedPageBreak/>
        <w:t>наличие правового акта субъекта Российской Федерации, утверждающего мероприятие, в целях софинансирования которого предоставляется субсидия, в соответствии с требованиями нормативных правовых актов Российской Федерации;</w:t>
      </w:r>
    </w:p>
    <w:p w14:paraId="6B72A0C8" w14:textId="77777777" w:rsidR="004F2862" w:rsidRPr="007D6032" w:rsidRDefault="004F2862" w:rsidP="004F2862">
      <w:pPr>
        <w:pStyle w:val="af3"/>
        <w:numPr>
          <w:ilvl w:val="0"/>
          <w:numId w:val="17"/>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за счет средств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порядка определения объемов указанных ассигнований, если иное не установлено актами Президента Российской Федерации и Правительства Российской Федерации;</w:t>
      </w:r>
    </w:p>
    <w:p w14:paraId="278F1257" w14:textId="77777777" w:rsidR="004F2862" w:rsidRPr="00341FF0" w:rsidRDefault="004F2862" w:rsidP="004F2862">
      <w:pPr>
        <w:pStyle w:val="af3"/>
        <w:numPr>
          <w:ilvl w:val="0"/>
          <w:numId w:val="17"/>
        </w:numPr>
        <w:spacing w:after="0" w:line="360" w:lineRule="atLeast"/>
        <w:ind w:left="0" w:firstLine="709"/>
        <w:jc w:val="both"/>
        <w:rPr>
          <w:rFonts w:ascii="Times New Roman" w:hAnsi="Times New Roman"/>
          <w:sz w:val="28"/>
          <w:szCs w:val="28"/>
        </w:rPr>
      </w:pPr>
      <w:r w:rsidRPr="00A3596B">
        <w:rPr>
          <w:rFonts w:ascii="Times New Roman" w:hAnsi="Times New Roman"/>
          <w:sz w:val="28"/>
          <w:szCs w:val="28"/>
        </w:rPr>
        <w:t>наличие субъекта Российской Федерации в решении Подкомиссии по вопросам предоставления субсидий из федерального бюджета в сфере туризма Правительственной комиссии</w:t>
      </w:r>
      <w:r w:rsidRPr="0050592F">
        <w:rPr>
          <w:rFonts w:ascii="Times New Roman" w:hAnsi="Times New Roman"/>
          <w:color w:val="auto"/>
          <w:sz w:val="28"/>
          <w:szCs w:val="28"/>
        </w:rPr>
        <w:t xml:space="preserve">, создаваемой в соответствии с Положением о Правительственной комиссии по развитию туризма в Российской Федерации, утвержденным постановлением Правительства Российской Федерации от 11 сентября 2020 г. </w:t>
      </w:r>
      <w:r>
        <w:rPr>
          <w:rFonts w:ascii="Times New Roman" w:hAnsi="Times New Roman"/>
          <w:sz w:val="28"/>
          <w:szCs w:val="28"/>
        </w:rPr>
        <w:t xml:space="preserve">№ </w:t>
      </w:r>
      <w:r w:rsidRPr="0050592F">
        <w:rPr>
          <w:rFonts w:ascii="Times New Roman" w:hAnsi="Times New Roman"/>
          <w:color w:val="auto"/>
          <w:sz w:val="28"/>
          <w:szCs w:val="28"/>
        </w:rPr>
        <w:t xml:space="preserve">1398 </w:t>
      </w:r>
      <w:r>
        <w:rPr>
          <w:rFonts w:ascii="Times New Roman" w:hAnsi="Times New Roman"/>
          <w:sz w:val="28"/>
          <w:szCs w:val="28"/>
        </w:rPr>
        <w:t>«</w:t>
      </w:r>
      <w:r w:rsidRPr="0050592F">
        <w:rPr>
          <w:rFonts w:ascii="Times New Roman" w:hAnsi="Times New Roman"/>
          <w:color w:val="auto"/>
          <w:sz w:val="28"/>
          <w:szCs w:val="28"/>
        </w:rPr>
        <w:t>О преобразовании Координационного совета по развитию туризма в Российской Федерации в Правительственную комиссию по развитию туризма в Российской Федерации</w:t>
      </w:r>
      <w:r>
        <w:rPr>
          <w:rFonts w:ascii="Times New Roman" w:hAnsi="Times New Roman"/>
          <w:sz w:val="28"/>
          <w:szCs w:val="28"/>
        </w:rPr>
        <w:t>»</w:t>
      </w:r>
      <w:r>
        <w:rPr>
          <w:rFonts w:ascii="Arial" w:hAnsi="Arial" w:cs="Arial"/>
          <w:color w:val="333333"/>
          <w:sz w:val="23"/>
          <w:szCs w:val="23"/>
          <w:shd w:val="clear" w:color="auto" w:fill="FFFFFF"/>
        </w:rPr>
        <w:t xml:space="preserve"> </w:t>
      </w:r>
      <w:r w:rsidRPr="00A3596B">
        <w:rPr>
          <w:rFonts w:ascii="Times New Roman" w:hAnsi="Times New Roman"/>
          <w:sz w:val="28"/>
          <w:szCs w:val="28"/>
        </w:rPr>
        <w:t>(далее – Подкомиссия),</w:t>
      </w:r>
      <w:r>
        <w:rPr>
          <w:rFonts w:ascii="Arial" w:hAnsi="Arial" w:cs="Arial"/>
          <w:color w:val="333333"/>
          <w:sz w:val="23"/>
          <w:szCs w:val="23"/>
          <w:shd w:val="clear" w:color="auto" w:fill="FFFFFF"/>
        </w:rPr>
        <w:t xml:space="preserve"> </w:t>
      </w:r>
      <w:r w:rsidRPr="00A3596B">
        <w:rPr>
          <w:rFonts w:ascii="Times New Roman" w:hAnsi="Times New Roman"/>
          <w:sz w:val="28"/>
          <w:szCs w:val="28"/>
        </w:rPr>
        <w:t xml:space="preserve">принятом в соответствии </w:t>
      </w:r>
      <w:r w:rsidRPr="0050592F">
        <w:rPr>
          <w:rFonts w:ascii="Times New Roman" w:hAnsi="Times New Roman"/>
          <w:sz w:val="28"/>
          <w:szCs w:val="28"/>
        </w:rPr>
        <w:t>с пунктом 16</w:t>
      </w:r>
      <w:r w:rsidRPr="00341FF0">
        <w:rPr>
          <w:rFonts w:ascii="Times New Roman" w:hAnsi="Times New Roman"/>
          <w:sz w:val="28"/>
          <w:szCs w:val="28"/>
        </w:rPr>
        <w:t xml:space="preserve"> настоящих Правил, и результатов конкурсного отбора проектов, формируемых в установленном субъектом Российской федерации порядке с учетом требований, указанных </w:t>
      </w:r>
      <w:r w:rsidRPr="0050592F">
        <w:rPr>
          <w:rFonts w:ascii="Times New Roman" w:hAnsi="Times New Roman"/>
          <w:sz w:val="28"/>
          <w:szCs w:val="28"/>
        </w:rPr>
        <w:t>в пункте 18</w:t>
      </w:r>
      <w:r w:rsidRPr="00341FF0">
        <w:rPr>
          <w:rFonts w:ascii="Times New Roman" w:hAnsi="Times New Roman"/>
          <w:sz w:val="28"/>
          <w:szCs w:val="28"/>
        </w:rPr>
        <w:t xml:space="preserve"> настоящих Правил;</w:t>
      </w:r>
    </w:p>
    <w:p w14:paraId="36BF6CD9" w14:textId="77777777" w:rsidR="004F2862" w:rsidRPr="007D6032" w:rsidRDefault="004F2862" w:rsidP="004F2862">
      <w:pPr>
        <w:pStyle w:val="af3"/>
        <w:numPr>
          <w:ilvl w:val="0"/>
          <w:numId w:val="17"/>
        </w:numPr>
        <w:spacing w:after="0" w:line="360" w:lineRule="atLeast"/>
        <w:ind w:left="0" w:firstLine="709"/>
        <w:jc w:val="both"/>
        <w:rPr>
          <w:rFonts w:ascii="Times New Roman" w:hAnsi="Times New Roman"/>
          <w:sz w:val="28"/>
          <w:szCs w:val="28"/>
        </w:rPr>
      </w:pPr>
      <w:r w:rsidRPr="00341FF0">
        <w:rPr>
          <w:rFonts w:ascii="Times New Roman" w:hAnsi="Times New Roman"/>
          <w:sz w:val="28"/>
          <w:szCs w:val="28"/>
        </w:rPr>
        <w:t>заключение соглашения о предоставлении субсидии</w:t>
      </w:r>
      <w:r w:rsidRPr="007D6032">
        <w:rPr>
          <w:rFonts w:ascii="Times New Roman" w:hAnsi="Times New Roman"/>
          <w:sz w:val="28"/>
          <w:szCs w:val="28"/>
        </w:rPr>
        <w:t xml:space="preserve"> между Федеральным агентством по туризму и высшим исполнительным органом государственной власти субъекта Российской Федерации в соответствии с</w:t>
      </w:r>
      <w:r>
        <w:rPr>
          <w:rFonts w:ascii="Times New Roman" w:hAnsi="Times New Roman"/>
          <w:sz w:val="28"/>
          <w:szCs w:val="28"/>
        </w:rPr>
        <w:t> </w:t>
      </w:r>
      <w:r w:rsidRPr="007D6032">
        <w:rPr>
          <w:rFonts w:ascii="Times New Roman" w:hAnsi="Times New Roman"/>
          <w:sz w:val="28"/>
          <w:szCs w:val="28"/>
        </w:rPr>
        <w:t>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w:t>
      </w:r>
      <w:r>
        <w:rPr>
          <w:rFonts w:ascii="Times New Roman" w:hAnsi="Times New Roman"/>
          <w:sz w:val="28"/>
          <w:szCs w:val="28"/>
        </w:rPr>
        <w:t> </w:t>
      </w:r>
      <w:r w:rsidRPr="007D6032">
        <w:rPr>
          <w:rFonts w:ascii="Times New Roman" w:hAnsi="Times New Roman"/>
          <w:sz w:val="28"/>
          <w:szCs w:val="28"/>
        </w:rPr>
        <w:t>30</w:t>
      </w:r>
      <w:r>
        <w:rPr>
          <w:rFonts w:ascii="Times New Roman" w:hAnsi="Times New Roman"/>
          <w:sz w:val="28"/>
          <w:szCs w:val="28"/>
        </w:rPr>
        <w:t> </w:t>
      </w:r>
      <w:r w:rsidRPr="007D6032">
        <w:rPr>
          <w:rFonts w:ascii="Times New Roman" w:hAnsi="Times New Roman"/>
          <w:sz w:val="28"/>
          <w:szCs w:val="28"/>
        </w:rPr>
        <w:t>сентября 2014 г. №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14:paraId="68BF811E" w14:textId="77777777" w:rsidR="004F2862" w:rsidRPr="007D6032"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Субсидия предоставляется на основании соглашения о предоставлении субсидии между Фед</w:t>
      </w:r>
      <w:r>
        <w:rPr>
          <w:rFonts w:ascii="Times New Roman" w:hAnsi="Times New Roman"/>
          <w:sz w:val="28"/>
          <w:szCs w:val="28"/>
        </w:rPr>
        <w:t>еральным агентством по туризму</w:t>
      </w:r>
      <w:r w:rsidRPr="007D6032">
        <w:rPr>
          <w:rFonts w:ascii="Times New Roman" w:hAnsi="Times New Roman"/>
          <w:sz w:val="28"/>
          <w:szCs w:val="28"/>
        </w:rPr>
        <w:t xml:space="preserve"> и высшим исполнительным органом государственной власти субъекта Российской Федерации, подготавливаемого (формируемого) и заключаемого с использованием государственной интегрированной информационной системы </w:t>
      </w:r>
      <w:r w:rsidRPr="007D6032">
        <w:rPr>
          <w:rFonts w:ascii="Times New Roman" w:hAnsi="Times New Roman"/>
          <w:sz w:val="28"/>
          <w:szCs w:val="28"/>
        </w:rPr>
        <w:lastRenderedPageBreak/>
        <w:t>управления общественными финансами «Электронный бюджет» и в соответствии с типовой формой, утвержденной Министерством финансов Российской Федерации (далее - соглашение), в котором предусматриваются в том числе:</w:t>
      </w:r>
    </w:p>
    <w:p w14:paraId="15C95642"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размер предоставляемой субсидии, порядок, условия и сроки перечисления субсидии в бюджет субъекта Российской Федерации;</w:t>
      </w:r>
    </w:p>
    <w:p w14:paraId="67FEED34"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уровень софинансирования, выраженный в процентах от объема бюджетных ассигнований на исполнение расходного обязательства субъекта Российской Федерации, предусмотренных бюджетом субъекта Российской Федерации, в целях софинансирования которого предоставляется субсидия;</w:t>
      </w:r>
    </w:p>
    <w:p w14:paraId="39DECBD1" w14:textId="77777777" w:rsidR="004F2862" w:rsidRPr="00060A4E"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060A4E">
        <w:rPr>
          <w:rFonts w:ascii="Times New Roman" w:hAnsi="Times New Roman"/>
          <w:sz w:val="28"/>
          <w:szCs w:val="28"/>
        </w:rPr>
        <w:t>значения результатов предоставления субсидии;</w:t>
      </w:r>
    </w:p>
    <w:p w14:paraId="333DE84B"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 xml:space="preserve">обязательство субъекта Российской Федерации по достижению результатов </w:t>
      </w:r>
      <w:r>
        <w:rPr>
          <w:rFonts w:ascii="Times New Roman" w:hAnsi="Times New Roman"/>
          <w:sz w:val="28"/>
          <w:szCs w:val="28"/>
        </w:rPr>
        <w:t>предоставления</w:t>
      </w:r>
      <w:r w:rsidRPr="007D6032">
        <w:rPr>
          <w:rFonts w:ascii="Times New Roman" w:hAnsi="Times New Roman"/>
          <w:sz w:val="28"/>
          <w:szCs w:val="28"/>
        </w:rPr>
        <w:t xml:space="preserve"> субсидии;</w:t>
      </w:r>
    </w:p>
    <w:p w14:paraId="69055724"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обязательство субъекта Российской Федерации по согласованию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софинансируемых за счет средств федерального бюджета, и внесение в них изменений, которые влекут изменения объемов финансирования и (или) показателей государственных программ субъектов Российской Федерации и (или) изменение состава мероприятий указанных программ, на которые предоставляются субсидии;</w:t>
      </w:r>
    </w:p>
    <w:p w14:paraId="0CECEE60"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реквизиты правового акта субъекта Российской Федерации, устанавливающего расходное обязательство субъекта Российской Федерации, в</w:t>
      </w:r>
      <w:r>
        <w:rPr>
          <w:rFonts w:ascii="Times New Roman" w:hAnsi="Times New Roman"/>
          <w:sz w:val="28"/>
          <w:szCs w:val="28"/>
        </w:rPr>
        <w:t> </w:t>
      </w:r>
      <w:r w:rsidRPr="007D6032">
        <w:rPr>
          <w:rFonts w:ascii="Times New Roman" w:hAnsi="Times New Roman"/>
          <w:sz w:val="28"/>
          <w:szCs w:val="28"/>
        </w:rPr>
        <w:t>целях софинансирования которого предоставляется субсидия (при наличии такого акта);</w:t>
      </w:r>
    </w:p>
    <w:p w14:paraId="78819ABC"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сроки и порядок представления в систем</w:t>
      </w:r>
      <w:r>
        <w:rPr>
          <w:rFonts w:ascii="Times New Roman" w:hAnsi="Times New Roman"/>
          <w:sz w:val="28"/>
          <w:szCs w:val="28"/>
        </w:rPr>
        <w:t>е</w:t>
      </w:r>
      <w:r w:rsidRPr="007D6032">
        <w:rPr>
          <w:rFonts w:ascii="Times New Roman" w:hAnsi="Times New Roman"/>
          <w:sz w:val="28"/>
          <w:szCs w:val="28"/>
        </w:rPr>
        <w:t xml:space="preserve"> «Электронный бюджет» отчетности об осуществлении расходов бюджета субъекта Российской Федерации, в целях софинансирования которых предоставляется субсидия, а</w:t>
      </w:r>
      <w:r>
        <w:rPr>
          <w:rFonts w:ascii="Times New Roman" w:hAnsi="Times New Roman"/>
          <w:sz w:val="28"/>
          <w:szCs w:val="28"/>
        </w:rPr>
        <w:t> </w:t>
      </w:r>
      <w:r w:rsidRPr="007D6032">
        <w:rPr>
          <w:rFonts w:ascii="Times New Roman" w:hAnsi="Times New Roman"/>
          <w:sz w:val="28"/>
          <w:szCs w:val="28"/>
        </w:rPr>
        <w:t>также о достижении значений результатов предоставления субсидии;</w:t>
      </w:r>
    </w:p>
    <w:p w14:paraId="1F1A118A"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указание органа исполнительной власти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и</w:t>
      </w:r>
      <w:r>
        <w:rPr>
          <w:rFonts w:ascii="Times New Roman" w:hAnsi="Times New Roman"/>
          <w:sz w:val="28"/>
          <w:szCs w:val="28"/>
        </w:rPr>
        <w:t> </w:t>
      </w:r>
      <w:r w:rsidRPr="007D6032">
        <w:rPr>
          <w:rFonts w:ascii="Times New Roman" w:hAnsi="Times New Roman"/>
          <w:sz w:val="28"/>
          <w:szCs w:val="28"/>
        </w:rPr>
        <w:t>представлению отчетности;</w:t>
      </w:r>
    </w:p>
    <w:p w14:paraId="461F9CB2"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порядок осуществления контроля за выполнением субъектом Российской Федерации обязательств, предусмотренных соглашением;</w:t>
      </w:r>
    </w:p>
    <w:p w14:paraId="45CB3008"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порядок внесения изменений в соглашение, в том числе в</w:t>
      </w:r>
      <w:r>
        <w:rPr>
          <w:rFonts w:ascii="Times New Roman" w:hAnsi="Times New Roman"/>
          <w:sz w:val="28"/>
          <w:szCs w:val="28"/>
        </w:rPr>
        <w:t> </w:t>
      </w:r>
      <w:r w:rsidRPr="007D6032">
        <w:rPr>
          <w:rFonts w:ascii="Times New Roman" w:hAnsi="Times New Roman"/>
          <w:sz w:val="28"/>
          <w:szCs w:val="28"/>
        </w:rPr>
        <w:t>одностороннем порядке в соответствии с пунктом 12 Правил формирования субсидии;</w:t>
      </w:r>
    </w:p>
    <w:p w14:paraId="1EFE74CE"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lastRenderedPageBreak/>
        <w:t>обязательства субъекта Российской Федерации по возврату средств в</w:t>
      </w:r>
      <w:r>
        <w:rPr>
          <w:rFonts w:ascii="Times New Roman" w:hAnsi="Times New Roman"/>
          <w:sz w:val="28"/>
          <w:szCs w:val="28"/>
        </w:rPr>
        <w:t> </w:t>
      </w:r>
      <w:r w:rsidRPr="007D6032">
        <w:rPr>
          <w:rFonts w:ascii="Times New Roman" w:hAnsi="Times New Roman"/>
          <w:sz w:val="28"/>
          <w:szCs w:val="28"/>
        </w:rPr>
        <w:t>федеральный бюджет в соответствии с пунктами 16-18 Правил формирования субсидии;</w:t>
      </w:r>
    </w:p>
    <w:p w14:paraId="22D3CAC5"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ответственность сторон за нарушение условий соглашения;</w:t>
      </w:r>
    </w:p>
    <w:p w14:paraId="3216A96E" w14:textId="77777777" w:rsidR="004F2862" w:rsidRPr="007D6032" w:rsidRDefault="004F2862" w:rsidP="004F2862">
      <w:pPr>
        <w:pStyle w:val="af3"/>
        <w:numPr>
          <w:ilvl w:val="0"/>
          <w:numId w:val="18"/>
        </w:numPr>
        <w:spacing w:after="0" w:line="360" w:lineRule="atLeast"/>
        <w:ind w:left="0" w:firstLine="709"/>
        <w:jc w:val="both"/>
        <w:rPr>
          <w:rFonts w:ascii="Times New Roman" w:hAnsi="Times New Roman"/>
          <w:sz w:val="28"/>
          <w:szCs w:val="28"/>
        </w:rPr>
      </w:pPr>
      <w:r w:rsidRPr="007D6032">
        <w:rPr>
          <w:rFonts w:ascii="Times New Roman" w:hAnsi="Times New Roman"/>
          <w:sz w:val="28"/>
          <w:szCs w:val="28"/>
        </w:rPr>
        <w:t>условие о вступлении в силу соглашения</w:t>
      </w:r>
      <w:r>
        <w:rPr>
          <w:rFonts w:ascii="Times New Roman" w:hAnsi="Times New Roman"/>
          <w:sz w:val="28"/>
          <w:szCs w:val="28"/>
        </w:rPr>
        <w:t>.</w:t>
      </w:r>
    </w:p>
    <w:p w14:paraId="2A6EADD7" w14:textId="77777777" w:rsidR="004F2862" w:rsidRPr="00DD5381"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DD5381">
        <w:rPr>
          <w:rFonts w:ascii="Times New Roman" w:hAnsi="Times New Roman"/>
          <w:sz w:val="28"/>
          <w:szCs w:val="28"/>
        </w:rPr>
        <w:t xml:space="preserve">Внесение в соглашение изменений, предусматривающих ухудшение значений результатов </w:t>
      </w:r>
      <w:r>
        <w:rPr>
          <w:rFonts w:ascii="Times New Roman" w:hAnsi="Times New Roman"/>
          <w:sz w:val="28"/>
          <w:szCs w:val="28"/>
        </w:rPr>
        <w:t>предоставления</w:t>
      </w:r>
      <w:r w:rsidRPr="00DD5381">
        <w:rPr>
          <w:rFonts w:ascii="Times New Roman" w:hAnsi="Times New Roman"/>
          <w:sz w:val="28"/>
          <w:szCs w:val="28"/>
        </w:rPr>
        <w:t xml:space="preserve"> субсидии, а также увеличение сроков реализации предусмотренных соглашением мероприятий, не допускается, за</w:t>
      </w:r>
      <w:r>
        <w:rPr>
          <w:rFonts w:ascii="Times New Roman" w:hAnsi="Times New Roman"/>
          <w:sz w:val="28"/>
          <w:szCs w:val="28"/>
        </w:rPr>
        <w:t> </w:t>
      </w:r>
      <w:r w:rsidRPr="00DD5381">
        <w:rPr>
          <w:rFonts w:ascii="Times New Roman" w:hAnsi="Times New Roman"/>
          <w:sz w:val="28"/>
          <w:szCs w:val="28"/>
        </w:rPr>
        <w:t>исключением случаев изменения значений показателей (индикаторов) государственных программ Российской Федерации и (или) федеральных целевых программ или результатов федеральных проектов, а также случая</w:t>
      </w:r>
      <w:r>
        <w:rPr>
          <w:rFonts w:ascii="Times New Roman" w:hAnsi="Times New Roman"/>
          <w:sz w:val="28"/>
          <w:szCs w:val="28"/>
        </w:rPr>
        <w:t>х</w:t>
      </w:r>
      <w:r w:rsidRPr="00DD5381">
        <w:rPr>
          <w:rFonts w:ascii="Times New Roman" w:hAnsi="Times New Roman"/>
          <w:sz w:val="28"/>
          <w:szCs w:val="28"/>
        </w:rPr>
        <w:t xml:space="preserve"> сокращения размера субсидии.</w:t>
      </w:r>
    </w:p>
    <w:p w14:paraId="730FD284" w14:textId="77777777" w:rsidR="004F2862" w:rsidRPr="00DD5381"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DD5381">
        <w:rPr>
          <w:rFonts w:ascii="Times New Roman" w:hAnsi="Times New Roman"/>
          <w:sz w:val="28"/>
          <w:szCs w:val="28"/>
        </w:rPr>
        <w:t>Федеральное агентство по туризму в рамках подготовки предложений по распределению субсидий из федерального бюджета между бюджетами субъектов Российской Федерации на очередной финансовый год в сроки, установленные для подготовки проекта федерального закона о федеральном бюджете на очередной финансовый год и на плановый период, ежегодно осуществляет распределение субсидии между субъектами Российской Федерации, устанавливает сроки начала и окончания приема заявок на</w:t>
      </w:r>
      <w:r>
        <w:rPr>
          <w:rFonts w:ascii="Times New Roman" w:hAnsi="Times New Roman"/>
          <w:sz w:val="28"/>
          <w:szCs w:val="28"/>
        </w:rPr>
        <w:t> </w:t>
      </w:r>
      <w:r w:rsidRPr="00DD5381">
        <w:rPr>
          <w:rFonts w:ascii="Times New Roman" w:hAnsi="Times New Roman"/>
          <w:sz w:val="28"/>
          <w:szCs w:val="28"/>
        </w:rPr>
        <w:t>предоставление субсидии</w:t>
      </w:r>
      <w:r>
        <w:rPr>
          <w:rFonts w:ascii="Times New Roman" w:hAnsi="Times New Roman"/>
          <w:sz w:val="28"/>
          <w:szCs w:val="28"/>
        </w:rPr>
        <w:t xml:space="preserve"> (далее – заявка), а также порядок представления заявок</w:t>
      </w:r>
      <w:r w:rsidRPr="00DD5381">
        <w:rPr>
          <w:rFonts w:ascii="Times New Roman" w:hAnsi="Times New Roman"/>
          <w:sz w:val="28"/>
          <w:szCs w:val="28"/>
        </w:rPr>
        <w:t xml:space="preserve">. </w:t>
      </w:r>
    </w:p>
    <w:p w14:paraId="410C01BF" w14:textId="77777777" w:rsidR="004F2862" w:rsidRPr="00E31EEB"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E31EEB">
        <w:rPr>
          <w:rFonts w:ascii="Times New Roman" w:hAnsi="Times New Roman"/>
          <w:sz w:val="28"/>
          <w:szCs w:val="28"/>
        </w:rPr>
        <w:t>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(далее – заявитель), представляет заявку в установленн</w:t>
      </w:r>
      <w:r>
        <w:rPr>
          <w:rFonts w:ascii="Times New Roman" w:hAnsi="Times New Roman"/>
          <w:sz w:val="28"/>
          <w:szCs w:val="28"/>
        </w:rPr>
        <w:t>ом</w:t>
      </w:r>
      <w:r w:rsidRPr="00E31EEB">
        <w:rPr>
          <w:rFonts w:ascii="Times New Roman" w:hAnsi="Times New Roman"/>
          <w:sz w:val="28"/>
          <w:szCs w:val="28"/>
        </w:rPr>
        <w:t xml:space="preserve"> Федеральным агентством по туризму</w:t>
      </w:r>
      <w:r>
        <w:rPr>
          <w:rFonts w:ascii="Times New Roman" w:hAnsi="Times New Roman"/>
          <w:sz w:val="28"/>
          <w:szCs w:val="28"/>
        </w:rPr>
        <w:t xml:space="preserve"> порядке и</w:t>
      </w:r>
      <w:r w:rsidRPr="00E31EEB">
        <w:rPr>
          <w:rFonts w:ascii="Times New Roman" w:hAnsi="Times New Roman"/>
          <w:sz w:val="28"/>
          <w:szCs w:val="28"/>
        </w:rPr>
        <w:t xml:space="preserve"> </w:t>
      </w:r>
      <w:r>
        <w:rPr>
          <w:rFonts w:ascii="Times New Roman" w:hAnsi="Times New Roman"/>
          <w:sz w:val="28"/>
          <w:szCs w:val="28"/>
        </w:rPr>
        <w:t xml:space="preserve">в установленные </w:t>
      </w:r>
      <w:r w:rsidRPr="00E31EEB">
        <w:rPr>
          <w:rFonts w:ascii="Times New Roman" w:hAnsi="Times New Roman"/>
          <w:sz w:val="28"/>
          <w:szCs w:val="28"/>
        </w:rPr>
        <w:t>сроки.</w:t>
      </w:r>
    </w:p>
    <w:p w14:paraId="04ABD688" w14:textId="77777777" w:rsidR="004F2862" w:rsidRPr="00E31EEB"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E31EEB">
        <w:rPr>
          <w:rFonts w:ascii="Times New Roman" w:hAnsi="Times New Roman"/>
          <w:sz w:val="28"/>
          <w:szCs w:val="28"/>
        </w:rPr>
        <w:t xml:space="preserve">Заявка за подписью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w:t>
      </w:r>
      <w:r w:rsidRPr="0050592F">
        <w:rPr>
          <w:rFonts w:ascii="Times New Roman" w:hAnsi="Times New Roman"/>
          <w:sz w:val="28"/>
          <w:szCs w:val="28"/>
        </w:rPr>
        <w:t>Российской Федерации представляется по форме согласно приложению № 1 к настоящим Правилам, в электронном или бумажном виде, с приложением следующих документов</w:t>
      </w:r>
      <w:r w:rsidRPr="00E31EEB">
        <w:rPr>
          <w:rFonts w:ascii="Times New Roman" w:hAnsi="Times New Roman"/>
          <w:sz w:val="28"/>
          <w:szCs w:val="28"/>
        </w:rPr>
        <w:t>:</w:t>
      </w:r>
    </w:p>
    <w:p w14:paraId="4F51C039" w14:textId="77777777" w:rsidR="004F2862" w:rsidRPr="00E31EEB" w:rsidRDefault="004F2862" w:rsidP="004F2862">
      <w:pPr>
        <w:pStyle w:val="af3"/>
        <w:spacing w:after="0" w:line="360" w:lineRule="atLeast"/>
        <w:ind w:left="0" w:firstLine="709"/>
        <w:jc w:val="both"/>
        <w:rPr>
          <w:rFonts w:ascii="Times New Roman" w:hAnsi="Times New Roman"/>
          <w:sz w:val="28"/>
          <w:szCs w:val="28"/>
        </w:rPr>
      </w:pPr>
      <w:r w:rsidRPr="00E31EEB">
        <w:rPr>
          <w:rFonts w:ascii="Times New Roman" w:hAnsi="Times New Roman"/>
          <w:sz w:val="28"/>
          <w:szCs w:val="28"/>
        </w:rPr>
        <w:t>а) выписка из региональной программы субъекта Российской Федерации, которая содержит в том числе следующие сведения:</w:t>
      </w:r>
    </w:p>
    <w:p w14:paraId="0E4839FB" w14:textId="71D12EC1" w:rsidR="004F2862" w:rsidRPr="0087745A" w:rsidRDefault="004F2862" w:rsidP="004F2862">
      <w:pPr>
        <w:pStyle w:val="af3"/>
        <w:spacing w:after="0" w:line="360" w:lineRule="atLeast"/>
        <w:ind w:left="0" w:firstLine="709"/>
        <w:jc w:val="both"/>
        <w:rPr>
          <w:rFonts w:ascii="Times New Roman" w:hAnsi="Times New Roman"/>
          <w:sz w:val="28"/>
          <w:szCs w:val="28"/>
        </w:rPr>
      </w:pPr>
      <w:r w:rsidRPr="00E31EEB">
        <w:rPr>
          <w:rFonts w:ascii="Times New Roman" w:hAnsi="Times New Roman"/>
          <w:sz w:val="28"/>
          <w:szCs w:val="28"/>
        </w:rPr>
        <w:t xml:space="preserve">- о наличии в составе региональной программы мероприятия по </w:t>
      </w:r>
      <w:r w:rsidR="00045F23">
        <w:rPr>
          <w:rFonts w:ascii="Times New Roman" w:hAnsi="Times New Roman"/>
          <w:sz w:val="28"/>
          <w:szCs w:val="28"/>
        </w:rPr>
        <w:t xml:space="preserve">направлению субсидирования </w:t>
      </w:r>
      <w:r w:rsidRPr="00E31EEB">
        <w:rPr>
          <w:rFonts w:ascii="Times New Roman" w:hAnsi="Times New Roman"/>
          <w:sz w:val="28"/>
          <w:szCs w:val="28"/>
        </w:rPr>
        <w:t>предусмотренн</w:t>
      </w:r>
      <w:r w:rsidR="00045F23">
        <w:rPr>
          <w:rFonts w:ascii="Times New Roman" w:hAnsi="Times New Roman"/>
          <w:sz w:val="28"/>
          <w:szCs w:val="28"/>
        </w:rPr>
        <w:t>ому</w:t>
      </w:r>
      <w:r w:rsidRPr="00E31EEB">
        <w:rPr>
          <w:rFonts w:ascii="Times New Roman" w:hAnsi="Times New Roman"/>
          <w:sz w:val="28"/>
          <w:szCs w:val="28"/>
        </w:rPr>
        <w:t xml:space="preserve"> настоящи</w:t>
      </w:r>
      <w:r w:rsidR="00045F23">
        <w:rPr>
          <w:rFonts w:ascii="Times New Roman" w:hAnsi="Times New Roman"/>
          <w:sz w:val="28"/>
          <w:szCs w:val="28"/>
        </w:rPr>
        <w:t>ми</w:t>
      </w:r>
      <w:r w:rsidRPr="00E31EEB">
        <w:rPr>
          <w:rFonts w:ascii="Times New Roman" w:hAnsi="Times New Roman"/>
          <w:sz w:val="28"/>
          <w:szCs w:val="28"/>
        </w:rPr>
        <w:t xml:space="preserve"> Правил</w:t>
      </w:r>
      <w:r w:rsidR="00045F23">
        <w:rPr>
          <w:rFonts w:ascii="Times New Roman" w:hAnsi="Times New Roman"/>
          <w:sz w:val="28"/>
          <w:szCs w:val="28"/>
        </w:rPr>
        <w:t>ами</w:t>
      </w:r>
      <w:r>
        <w:rPr>
          <w:rFonts w:ascii="Times New Roman" w:hAnsi="Times New Roman"/>
          <w:sz w:val="28"/>
          <w:szCs w:val="28"/>
        </w:rPr>
        <w:t xml:space="preserve"> и включенным в </w:t>
      </w:r>
      <w:r w:rsidRPr="0087745A">
        <w:rPr>
          <w:rFonts w:ascii="Times New Roman" w:hAnsi="Times New Roman"/>
          <w:sz w:val="28"/>
          <w:szCs w:val="28"/>
        </w:rPr>
        <w:t>решение Федерального агентства по туризму, принятое в соответствии с пунктом 5 настоящих Правил;</w:t>
      </w:r>
    </w:p>
    <w:p w14:paraId="03E4FB8C" w14:textId="77777777" w:rsidR="004F2862" w:rsidRPr="0087745A" w:rsidRDefault="004F2862" w:rsidP="004F2862">
      <w:pPr>
        <w:pStyle w:val="af3"/>
        <w:spacing w:after="0" w:line="360" w:lineRule="atLeast"/>
        <w:ind w:left="0" w:firstLine="709"/>
        <w:jc w:val="both"/>
        <w:rPr>
          <w:rFonts w:ascii="Times New Roman" w:hAnsi="Times New Roman"/>
          <w:sz w:val="28"/>
          <w:szCs w:val="28"/>
        </w:rPr>
      </w:pPr>
      <w:r w:rsidRPr="0087745A">
        <w:rPr>
          <w:rFonts w:ascii="Times New Roman" w:hAnsi="Times New Roman"/>
          <w:sz w:val="28"/>
          <w:szCs w:val="28"/>
        </w:rPr>
        <w:lastRenderedPageBreak/>
        <w:t xml:space="preserve">- о соответствии показателей региональной программы </w:t>
      </w:r>
      <w:r w:rsidRPr="0050592F">
        <w:rPr>
          <w:rFonts w:ascii="Times New Roman" w:hAnsi="Times New Roman"/>
          <w:sz w:val="28"/>
          <w:szCs w:val="28"/>
        </w:rPr>
        <w:t>показателям федерального проекта «Развитие туристической инфраструктуры»</w:t>
      </w:r>
      <w:r w:rsidRPr="0087745A">
        <w:rPr>
          <w:rFonts w:ascii="Times New Roman" w:hAnsi="Times New Roman"/>
          <w:sz w:val="28"/>
          <w:szCs w:val="28"/>
        </w:rPr>
        <w:t xml:space="preserve"> национального проекта «Туризм и индустрия гостеприимства»;</w:t>
      </w:r>
    </w:p>
    <w:p w14:paraId="0292E788" w14:textId="77777777" w:rsidR="004F2862" w:rsidRPr="0087745A" w:rsidRDefault="004F2862" w:rsidP="004F2862">
      <w:pPr>
        <w:pStyle w:val="af3"/>
        <w:spacing w:after="0" w:line="360" w:lineRule="atLeast"/>
        <w:ind w:left="0" w:firstLine="709"/>
        <w:jc w:val="both"/>
        <w:rPr>
          <w:rFonts w:ascii="Times New Roman" w:hAnsi="Times New Roman"/>
          <w:sz w:val="28"/>
          <w:szCs w:val="28"/>
        </w:rPr>
      </w:pPr>
      <w:r w:rsidRPr="0087745A">
        <w:rPr>
          <w:rFonts w:ascii="Times New Roman" w:hAnsi="Times New Roman"/>
          <w:sz w:val="28"/>
          <w:szCs w:val="28"/>
        </w:rPr>
        <w:t>б) заверенная в установленном порядке копия документа о возложении полномочий на орган исполнительной власти субъекта Российской Федерации по подаче заявки (в случае необходимости);</w:t>
      </w:r>
    </w:p>
    <w:p w14:paraId="58C8EC53" w14:textId="77777777" w:rsidR="004F2862" w:rsidRPr="004D1085" w:rsidRDefault="004F2862" w:rsidP="004F2862">
      <w:pPr>
        <w:pStyle w:val="af3"/>
        <w:spacing w:after="0" w:line="360" w:lineRule="atLeast"/>
        <w:ind w:left="0" w:firstLine="709"/>
        <w:jc w:val="both"/>
        <w:rPr>
          <w:rFonts w:ascii="Times New Roman" w:hAnsi="Times New Roman"/>
          <w:sz w:val="28"/>
          <w:szCs w:val="28"/>
        </w:rPr>
      </w:pPr>
      <w:r w:rsidRPr="0050592F">
        <w:rPr>
          <w:rFonts w:ascii="Times New Roman" w:hAnsi="Times New Roman"/>
          <w:sz w:val="28"/>
          <w:szCs w:val="28"/>
        </w:rPr>
        <w:t xml:space="preserve">в) графические изображения </w:t>
      </w:r>
      <w:r w:rsidRPr="0087745A">
        <w:rPr>
          <w:rFonts w:ascii="Times New Roman" w:hAnsi="Times New Roman"/>
          <w:sz w:val="28"/>
          <w:szCs w:val="28"/>
        </w:rPr>
        <w:t>(карты, схемы)</w:t>
      </w:r>
      <w:r w:rsidRPr="0050592F">
        <w:rPr>
          <w:rFonts w:ascii="Times New Roman" w:hAnsi="Times New Roman"/>
          <w:sz w:val="28"/>
          <w:szCs w:val="28"/>
        </w:rPr>
        <w:t xml:space="preserve"> территории субъекта Российской Федерации с указанием существующих и (или) создаваемых </w:t>
      </w:r>
      <w:r w:rsidRPr="0087745A">
        <w:rPr>
          <w:rFonts w:ascii="Times New Roman" w:hAnsi="Times New Roman"/>
          <w:sz w:val="28"/>
          <w:szCs w:val="28"/>
        </w:rPr>
        <w:t>туристских ресурсов</w:t>
      </w:r>
      <w:r w:rsidRPr="0050592F">
        <w:rPr>
          <w:rFonts w:ascii="Times New Roman" w:hAnsi="Times New Roman"/>
          <w:sz w:val="28"/>
          <w:szCs w:val="28"/>
        </w:rPr>
        <w:t>, а также территориальных зон возможной реализации проектов за счет средств грант</w:t>
      </w:r>
      <w:r>
        <w:rPr>
          <w:rFonts w:ascii="Times New Roman" w:hAnsi="Times New Roman"/>
          <w:sz w:val="28"/>
          <w:szCs w:val="28"/>
        </w:rPr>
        <w:t>овой поддержки</w:t>
      </w:r>
      <w:r w:rsidRPr="0050592F">
        <w:rPr>
          <w:rFonts w:ascii="Times New Roman" w:hAnsi="Times New Roman"/>
          <w:sz w:val="28"/>
          <w:szCs w:val="28"/>
        </w:rPr>
        <w:t xml:space="preserve"> (при наличии);</w:t>
      </w:r>
    </w:p>
    <w:p w14:paraId="2F1F1488" w14:textId="77777777" w:rsidR="004F2862" w:rsidRPr="00B57065" w:rsidRDefault="004F2862" w:rsidP="00045F23">
      <w:pPr>
        <w:pStyle w:val="af3"/>
        <w:numPr>
          <w:ilvl w:val="0"/>
          <w:numId w:val="25"/>
        </w:numPr>
        <w:spacing w:after="0" w:line="360" w:lineRule="atLeast"/>
        <w:ind w:left="0" w:firstLine="567"/>
        <w:jc w:val="both"/>
        <w:rPr>
          <w:rFonts w:ascii="Times New Roman" w:hAnsi="Times New Roman"/>
          <w:sz w:val="28"/>
          <w:szCs w:val="28"/>
        </w:rPr>
      </w:pPr>
      <w:r w:rsidRPr="00B57065">
        <w:rPr>
          <w:rFonts w:ascii="Times New Roman" w:hAnsi="Times New Roman"/>
          <w:sz w:val="28"/>
          <w:szCs w:val="28"/>
        </w:rPr>
        <w:t>Федеральное агентство по туризму при поступлении заявок:</w:t>
      </w:r>
    </w:p>
    <w:p w14:paraId="566370DC" w14:textId="77777777" w:rsidR="004F2862" w:rsidRPr="00B57065" w:rsidRDefault="004F2862" w:rsidP="00045F23">
      <w:pPr>
        <w:pStyle w:val="af3"/>
        <w:spacing w:after="0" w:line="360" w:lineRule="atLeast"/>
        <w:ind w:left="0" w:firstLine="567"/>
        <w:jc w:val="both"/>
        <w:rPr>
          <w:rFonts w:ascii="Times New Roman" w:hAnsi="Times New Roman"/>
          <w:sz w:val="28"/>
          <w:szCs w:val="28"/>
        </w:rPr>
      </w:pPr>
      <w:r w:rsidRPr="00B57065">
        <w:rPr>
          <w:rFonts w:ascii="Times New Roman" w:hAnsi="Times New Roman"/>
          <w:sz w:val="28"/>
          <w:szCs w:val="28"/>
        </w:rPr>
        <w:t xml:space="preserve">а) проверяет комплектность документов в соответствии с пунктом 11 настоящих Правил; </w:t>
      </w:r>
    </w:p>
    <w:p w14:paraId="3FED7E64" w14:textId="77777777" w:rsidR="004F2862" w:rsidRPr="00B57065" w:rsidRDefault="004F2862" w:rsidP="00045F23">
      <w:pPr>
        <w:pStyle w:val="af3"/>
        <w:spacing w:after="0" w:line="360" w:lineRule="atLeast"/>
        <w:ind w:left="0" w:firstLine="567"/>
        <w:jc w:val="both"/>
        <w:rPr>
          <w:rFonts w:ascii="Times New Roman" w:hAnsi="Times New Roman"/>
          <w:sz w:val="28"/>
          <w:szCs w:val="28"/>
        </w:rPr>
      </w:pPr>
      <w:r w:rsidRPr="00B57065">
        <w:rPr>
          <w:rFonts w:ascii="Times New Roman" w:hAnsi="Times New Roman"/>
          <w:sz w:val="28"/>
          <w:szCs w:val="28"/>
        </w:rPr>
        <w:t>б) направляет заявки на рассмотрение в Подкомиссию по вопросам предоставления субсидий из федерального бюджета в сфере туризма Правительственной комиссии по развитию туризма в Российской Федерации (далее – Подкомиссия).</w:t>
      </w:r>
    </w:p>
    <w:p w14:paraId="15168D56" w14:textId="77777777" w:rsidR="004F2862" w:rsidRPr="00B57065" w:rsidRDefault="004F2862" w:rsidP="00045F23">
      <w:pPr>
        <w:pStyle w:val="af3"/>
        <w:numPr>
          <w:ilvl w:val="0"/>
          <w:numId w:val="25"/>
        </w:numPr>
        <w:spacing w:after="0" w:line="360" w:lineRule="atLeast"/>
        <w:ind w:left="0" w:firstLine="567"/>
        <w:jc w:val="both"/>
        <w:rPr>
          <w:rFonts w:ascii="Times New Roman" w:hAnsi="Times New Roman"/>
          <w:sz w:val="28"/>
          <w:szCs w:val="28"/>
        </w:rPr>
      </w:pPr>
      <w:r w:rsidRPr="00B57065">
        <w:rPr>
          <w:rFonts w:ascii="Times New Roman" w:hAnsi="Times New Roman"/>
          <w:sz w:val="28"/>
          <w:szCs w:val="28"/>
        </w:rPr>
        <w:t>Основаниями для отказа в принятии заявки к рассмотрению являются:</w:t>
      </w:r>
    </w:p>
    <w:p w14:paraId="1D38C8E7" w14:textId="77777777" w:rsidR="004F2862" w:rsidRPr="00B57065" w:rsidRDefault="004F2862" w:rsidP="00045F23">
      <w:pPr>
        <w:spacing w:after="0" w:line="360" w:lineRule="atLeast"/>
        <w:ind w:firstLine="567"/>
        <w:jc w:val="both"/>
        <w:rPr>
          <w:rFonts w:ascii="Times New Roman" w:hAnsi="Times New Roman"/>
          <w:sz w:val="28"/>
          <w:szCs w:val="28"/>
        </w:rPr>
      </w:pPr>
      <w:r w:rsidRPr="00B57065">
        <w:rPr>
          <w:rFonts w:ascii="Times New Roman" w:hAnsi="Times New Roman"/>
          <w:sz w:val="28"/>
          <w:szCs w:val="28"/>
        </w:rPr>
        <w:t>а) поступление заявки в Федеральное агентство по туризму после даты окончания приема заявок;</w:t>
      </w:r>
    </w:p>
    <w:p w14:paraId="26800349" w14:textId="77777777" w:rsidR="004F2862" w:rsidRPr="00B57065" w:rsidRDefault="004F2862" w:rsidP="00045F23">
      <w:pPr>
        <w:spacing w:after="0" w:line="360" w:lineRule="atLeast"/>
        <w:ind w:firstLine="567"/>
        <w:jc w:val="both"/>
        <w:rPr>
          <w:rFonts w:ascii="Times New Roman" w:hAnsi="Times New Roman"/>
          <w:sz w:val="28"/>
          <w:szCs w:val="28"/>
        </w:rPr>
      </w:pPr>
      <w:r w:rsidRPr="00B57065">
        <w:rPr>
          <w:rFonts w:ascii="Times New Roman" w:hAnsi="Times New Roman"/>
          <w:sz w:val="28"/>
          <w:szCs w:val="28"/>
        </w:rPr>
        <w:t>б) наличие в представленных документах недостоверной и (или) неполной информации;</w:t>
      </w:r>
    </w:p>
    <w:p w14:paraId="180AD84C" w14:textId="77777777" w:rsidR="004F2862" w:rsidRPr="00B57065" w:rsidRDefault="004F2862" w:rsidP="00045F23">
      <w:pPr>
        <w:spacing w:after="0" w:line="360" w:lineRule="atLeast"/>
        <w:ind w:firstLine="567"/>
        <w:jc w:val="both"/>
        <w:rPr>
          <w:rFonts w:ascii="Times New Roman" w:hAnsi="Times New Roman"/>
          <w:sz w:val="28"/>
          <w:szCs w:val="28"/>
        </w:rPr>
      </w:pPr>
      <w:r w:rsidRPr="00B57065">
        <w:rPr>
          <w:rFonts w:ascii="Times New Roman" w:hAnsi="Times New Roman"/>
          <w:sz w:val="28"/>
          <w:szCs w:val="28"/>
        </w:rPr>
        <w:t>в) несоответствие представленного комплекта документов в составе заявки требованиям пункта 11 настоящих Правил.</w:t>
      </w:r>
    </w:p>
    <w:p w14:paraId="731887BD" w14:textId="77777777" w:rsidR="004F2862" w:rsidRPr="0050592F" w:rsidRDefault="004F2862" w:rsidP="00045F23">
      <w:pPr>
        <w:pStyle w:val="af3"/>
        <w:numPr>
          <w:ilvl w:val="0"/>
          <w:numId w:val="25"/>
        </w:numPr>
        <w:spacing w:after="0" w:line="360" w:lineRule="atLeast"/>
        <w:ind w:left="0" w:firstLine="567"/>
        <w:jc w:val="both"/>
        <w:rPr>
          <w:rFonts w:ascii="Times New Roman" w:hAnsi="Times New Roman"/>
          <w:sz w:val="28"/>
          <w:szCs w:val="28"/>
        </w:rPr>
      </w:pPr>
      <w:r w:rsidRPr="00B57065">
        <w:rPr>
          <w:rFonts w:ascii="Times New Roman" w:hAnsi="Times New Roman"/>
          <w:sz w:val="28"/>
          <w:szCs w:val="28"/>
        </w:rPr>
        <w:t xml:space="preserve">Федеральное агентство по туризму в срок не более 15 рабочих дней с даты </w:t>
      </w:r>
      <w:r w:rsidRPr="00391378">
        <w:rPr>
          <w:rFonts w:ascii="Times New Roman" w:hAnsi="Times New Roman"/>
          <w:sz w:val="28"/>
          <w:szCs w:val="28"/>
        </w:rPr>
        <w:t>окончания приема заявок направляет принятые заявки в Подкомиссию.</w:t>
      </w:r>
    </w:p>
    <w:p w14:paraId="0F1C5D57" w14:textId="77777777" w:rsidR="004F2862" w:rsidRPr="0050592F" w:rsidRDefault="004F2862" w:rsidP="00045F23">
      <w:pPr>
        <w:pStyle w:val="af3"/>
        <w:numPr>
          <w:ilvl w:val="0"/>
          <w:numId w:val="25"/>
        </w:numPr>
        <w:spacing w:after="0" w:line="360" w:lineRule="atLeast"/>
        <w:ind w:left="0" w:firstLine="567"/>
        <w:jc w:val="both"/>
        <w:rPr>
          <w:rFonts w:ascii="Times New Roman" w:hAnsi="Times New Roman"/>
          <w:sz w:val="28"/>
          <w:szCs w:val="28"/>
        </w:rPr>
      </w:pPr>
      <w:r w:rsidRPr="0050592F">
        <w:rPr>
          <w:rFonts w:ascii="Times New Roman" w:hAnsi="Times New Roman"/>
          <w:sz w:val="28"/>
          <w:szCs w:val="28"/>
        </w:rPr>
        <w:t>Подкомиссия рассматривает и оценивает заявки по критериям, указанным в приложении № 2 к настоящим Правилам.</w:t>
      </w:r>
      <w:r>
        <w:rPr>
          <w:rFonts w:ascii="Times New Roman" w:hAnsi="Times New Roman"/>
          <w:sz w:val="28"/>
          <w:szCs w:val="28"/>
        </w:rPr>
        <w:t xml:space="preserve"> </w:t>
      </w:r>
      <w:r w:rsidRPr="0050592F">
        <w:rPr>
          <w:rFonts w:ascii="Times New Roman" w:hAnsi="Times New Roman"/>
          <w:sz w:val="28"/>
          <w:szCs w:val="28"/>
        </w:rPr>
        <w:t>Каждый член Подкомиссии оценивает оценки заявки субъекта Российской Федерации по следующим группам критериев:</w:t>
      </w:r>
    </w:p>
    <w:p w14:paraId="4E3599DD" w14:textId="77777777" w:rsidR="004F2862" w:rsidRPr="0050592F" w:rsidRDefault="004F2862" w:rsidP="00045F23">
      <w:pPr>
        <w:pStyle w:val="af3"/>
        <w:spacing w:after="0" w:line="360" w:lineRule="atLeast"/>
        <w:ind w:left="0" w:firstLine="567"/>
        <w:jc w:val="both"/>
        <w:rPr>
          <w:rFonts w:ascii="Times New Roman" w:hAnsi="Times New Roman"/>
          <w:sz w:val="28"/>
          <w:szCs w:val="28"/>
        </w:rPr>
      </w:pPr>
      <w:r w:rsidRPr="0050592F">
        <w:rPr>
          <w:rFonts w:ascii="Times New Roman" w:hAnsi="Times New Roman"/>
          <w:sz w:val="28"/>
          <w:szCs w:val="28"/>
        </w:rPr>
        <w:t>финансовая устойчивость мероприятия;</w:t>
      </w:r>
    </w:p>
    <w:p w14:paraId="795C8328" w14:textId="77777777" w:rsidR="004F2862" w:rsidRPr="0050592F" w:rsidRDefault="004F2862" w:rsidP="00045F23">
      <w:pPr>
        <w:pStyle w:val="af3"/>
        <w:spacing w:after="0" w:line="360" w:lineRule="atLeast"/>
        <w:ind w:left="0" w:firstLine="567"/>
        <w:jc w:val="both"/>
        <w:rPr>
          <w:rFonts w:ascii="Times New Roman" w:hAnsi="Times New Roman"/>
          <w:sz w:val="28"/>
          <w:szCs w:val="28"/>
        </w:rPr>
      </w:pPr>
      <w:r w:rsidRPr="0050592F">
        <w:rPr>
          <w:rFonts w:ascii="Times New Roman" w:hAnsi="Times New Roman"/>
          <w:sz w:val="28"/>
          <w:szCs w:val="28"/>
        </w:rPr>
        <w:t>стратегическое планирование в субъекте Российской Федерации;</w:t>
      </w:r>
    </w:p>
    <w:p w14:paraId="6D20877F" w14:textId="77777777" w:rsidR="004F2862" w:rsidRPr="0050592F" w:rsidRDefault="004F2862" w:rsidP="00045F23">
      <w:pPr>
        <w:pStyle w:val="af3"/>
        <w:spacing w:after="0" w:line="360" w:lineRule="atLeast"/>
        <w:ind w:left="0" w:firstLine="567"/>
        <w:jc w:val="both"/>
        <w:rPr>
          <w:rFonts w:ascii="Times New Roman" w:hAnsi="Times New Roman"/>
          <w:sz w:val="28"/>
          <w:szCs w:val="28"/>
        </w:rPr>
      </w:pPr>
      <w:r w:rsidRPr="0050592F">
        <w:rPr>
          <w:rFonts w:ascii="Times New Roman" w:hAnsi="Times New Roman"/>
          <w:sz w:val="28"/>
          <w:szCs w:val="28"/>
        </w:rPr>
        <w:t>развитие гостинично-туристской отрасли субъекта Российской Федерации.</w:t>
      </w:r>
    </w:p>
    <w:p w14:paraId="13FAF79E" w14:textId="77777777" w:rsidR="004F2862" w:rsidRPr="0050592F" w:rsidRDefault="004F2862" w:rsidP="00045F23">
      <w:pPr>
        <w:spacing w:after="0" w:line="360" w:lineRule="atLeast"/>
        <w:ind w:firstLine="567"/>
        <w:jc w:val="both"/>
        <w:rPr>
          <w:rFonts w:ascii="Times New Roman" w:hAnsi="Times New Roman"/>
          <w:sz w:val="28"/>
          <w:szCs w:val="28"/>
        </w:rPr>
      </w:pPr>
      <w:r w:rsidRPr="0050592F">
        <w:rPr>
          <w:rFonts w:ascii="Times New Roman" w:hAnsi="Times New Roman"/>
          <w:sz w:val="28"/>
          <w:szCs w:val="28"/>
        </w:rPr>
        <w:t>Итоговая оценка заявок участников конкурса формируется посредством суммирования оценок членов Конкурсной комиссии. По результатам оценки заявок формируется ранжированный перечень заявок.</w:t>
      </w:r>
    </w:p>
    <w:p w14:paraId="1DFA3235" w14:textId="77777777" w:rsidR="004F2862" w:rsidRPr="00B44643"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B57065">
        <w:rPr>
          <w:rFonts w:ascii="Times New Roman" w:hAnsi="Times New Roman"/>
          <w:sz w:val="28"/>
          <w:szCs w:val="28"/>
        </w:rPr>
        <w:lastRenderedPageBreak/>
        <w:t xml:space="preserve">Подкомиссия </w:t>
      </w:r>
      <w:r>
        <w:rPr>
          <w:rFonts w:ascii="Times New Roman" w:hAnsi="Times New Roman"/>
          <w:sz w:val="28"/>
          <w:szCs w:val="28"/>
        </w:rPr>
        <w:t xml:space="preserve">в срок не позднее 10 рабочих дней с даты поступления заявок </w:t>
      </w:r>
      <w:r w:rsidRPr="00B57065">
        <w:rPr>
          <w:rFonts w:ascii="Times New Roman" w:hAnsi="Times New Roman"/>
          <w:sz w:val="28"/>
          <w:szCs w:val="28"/>
        </w:rPr>
        <w:t xml:space="preserve">в установленном порядке принимает решение об отборе не менее 17 субъектов Российской Федерации, набравших наибольшее количество баллов, и направляет принятое </w:t>
      </w:r>
      <w:r w:rsidRPr="00B44643">
        <w:rPr>
          <w:rFonts w:ascii="Times New Roman" w:hAnsi="Times New Roman"/>
          <w:sz w:val="28"/>
          <w:szCs w:val="28"/>
        </w:rPr>
        <w:t>решение в Федеральное агентство по туризму.</w:t>
      </w:r>
    </w:p>
    <w:p w14:paraId="2264CB83" w14:textId="77777777" w:rsidR="004F2862" w:rsidRPr="00B44643"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B44643">
        <w:rPr>
          <w:rFonts w:ascii="Times New Roman" w:hAnsi="Times New Roman"/>
          <w:sz w:val="28"/>
          <w:szCs w:val="28"/>
        </w:rPr>
        <w:t xml:space="preserve">Федеральное агентство по туризму с учетом принятого Подкомиссией решения в срок не более </w:t>
      </w:r>
      <w:r w:rsidRPr="0050592F">
        <w:rPr>
          <w:rFonts w:ascii="Times New Roman" w:hAnsi="Times New Roman"/>
          <w:sz w:val="28"/>
          <w:szCs w:val="28"/>
        </w:rPr>
        <w:t>3</w:t>
      </w:r>
      <w:r w:rsidRPr="00B44643">
        <w:rPr>
          <w:rFonts w:ascii="Times New Roman" w:hAnsi="Times New Roman"/>
          <w:sz w:val="28"/>
          <w:szCs w:val="28"/>
        </w:rPr>
        <w:t xml:space="preserve"> </w:t>
      </w:r>
      <w:r w:rsidRPr="00060A4E">
        <w:rPr>
          <w:rFonts w:ascii="Times New Roman" w:hAnsi="Times New Roman"/>
          <w:sz w:val="28"/>
          <w:szCs w:val="28"/>
        </w:rPr>
        <w:t>рабочих дней уведомляет субъекты Российской Федерации о принятом решении</w:t>
      </w:r>
      <w:r>
        <w:rPr>
          <w:rFonts w:ascii="Times New Roman" w:hAnsi="Times New Roman"/>
          <w:sz w:val="28"/>
          <w:szCs w:val="28"/>
        </w:rPr>
        <w:t xml:space="preserve"> в электронном или бумажном виде</w:t>
      </w:r>
      <w:r w:rsidRPr="00060A4E">
        <w:rPr>
          <w:rFonts w:ascii="Times New Roman" w:hAnsi="Times New Roman"/>
          <w:sz w:val="28"/>
          <w:szCs w:val="28"/>
        </w:rPr>
        <w:t xml:space="preserve">, устанавливает сроки начала и окончания приема заявок от отобранных </w:t>
      </w:r>
      <w:r w:rsidRPr="0050592F">
        <w:rPr>
          <w:rFonts w:ascii="Times New Roman" w:hAnsi="Times New Roman"/>
          <w:sz w:val="28"/>
          <w:szCs w:val="28"/>
        </w:rPr>
        <w:t xml:space="preserve">в соответствии с пунктом 16 субъектов Российской Федерации, содержащих </w:t>
      </w:r>
      <w:r w:rsidRPr="00060A4E">
        <w:rPr>
          <w:rFonts w:ascii="Times New Roman" w:hAnsi="Times New Roman"/>
          <w:sz w:val="28"/>
          <w:szCs w:val="28"/>
        </w:rPr>
        <w:t xml:space="preserve">результаты конкурсного отбора проектов на предоставление </w:t>
      </w:r>
      <w:r w:rsidRPr="0050592F">
        <w:rPr>
          <w:rFonts w:ascii="Times New Roman" w:hAnsi="Times New Roman"/>
          <w:sz w:val="28"/>
          <w:szCs w:val="28"/>
        </w:rPr>
        <w:t>грантовой поддержки (далее – заявка с перечнем проектов)</w:t>
      </w:r>
      <w:r w:rsidRPr="00060A4E">
        <w:rPr>
          <w:rFonts w:ascii="Times New Roman" w:hAnsi="Times New Roman"/>
          <w:sz w:val="28"/>
          <w:szCs w:val="28"/>
        </w:rPr>
        <w:t>.</w:t>
      </w:r>
      <w:r w:rsidRPr="00B44643">
        <w:rPr>
          <w:rFonts w:ascii="Times New Roman" w:hAnsi="Times New Roman"/>
          <w:sz w:val="28"/>
          <w:szCs w:val="28"/>
        </w:rPr>
        <w:t xml:space="preserve"> </w:t>
      </w:r>
    </w:p>
    <w:p w14:paraId="0FE0132B" w14:textId="77777777" w:rsidR="004F2862" w:rsidRPr="00B44643" w:rsidRDefault="004F2862" w:rsidP="00045F23">
      <w:pPr>
        <w:pStyle w:val="af3"/>
        <w:numPr>
          <w:ilvl w:val="0"/>
          <w:numId w:val="25"/>
        </w:numPr>
        <w:spacing w:after="0" w:line="360" w:lineRule="atLeast"/>
        <w:ind w:left="0" w:firstLine="709"/>
        <w:jc w:val="both"/>
        <w:rPr>
          <w:rFonts w:ascii="Times New Roman" w:hAnsi="Times New Roman"/>
          <w:sz w:val="28"/>
          <w:szCs w:val="28"/>
        </w:rPr>
      </w:pPr>
      <w:r>
        <w:rPr>
          <w:rFonts w:ascii="Times New Roman" w:hAnsi="Times New Roman"/>
          <w:sz w:val="28"/>
          <w:szCs w:val="28"/>
        </w:rPr>
        <w:t>З</w:t>
      </w:r>
      <w:r w:rsidRPr="00B44643">
        <w:rPr>
          <w:rFonts w:ascii="Times New Roman" w:hAnsi="Times New Roman"/>
          <w:sz w:val="28"/>
          <w:szCs w:val="28"/>
        </w:rPr>
        <w:t>аявка</w:t>
      </w:r>
      <w:r>
        <w:rPr>
          <w:rFonts w:ascii="Times New Roman" w:hAnsi="Times New Roman"/>
          <w:sz w:val="28"/>
          <w:szCs w:val="28"/>
        </w:rPr>
        <w:t xml:space="preserve"> с перечнем проектов</w:t>
      </w:r>
      <w:r w:rsidRPr="00B44643">
        <w:rPr>
          <w:rFonts w:ascii="Times New Roman" w:hAnsi="Times New Roman"/>
          <w:sz w:val="28"/>
          <w:szCs w:val="28"/>
        </w:rPr>
        <w:t xml:space="preserve"> за подписью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содержит следующие сведения и документы:</w:t>
      </w:r>
    </w:p>
    <w:p w14:paraId="224C2367" w14:textId="77777777" w:rsidR="004F2862" w:rsidRPr="00B44643" w:rsidRDefault="004F2862" w:rsidP="004F2862">
      <w:pPr>
        <w:pStyle w:val="af3"/>
        <w:numPr>
          <w:ilvl w:val="0"/>
          <w:numId w:val="19"/>
        </w:numPr>
        <w:spacing w:after="0" w:line="360" w:lineRule="atLeast"/>
        <w:ind w:left="0" w:firstLine="709"/>
        <w:jc w:val="both"/>
        <w:rPr>
          <w:rFonts w:ascii="Times New Roman" w:hAnsi="Times New Roman"/>
          <w:sz w:val="28"/>
          <w:szCs w:val="28"/>
        </w:rPr>
      </w:pPr>
      <w:bookmarkStart w:id="0" w:name="_GoBack"/>
      <w:r w:rsidRPr="00B44643">
        <w:rPr>
          <w:rFonts w:ascii="Times New Roman" w:hAnsi="Times New Roman"/>
          <w:sz w:val="28"/>
          <w:szCs w:val="28"/>
        </w:rPr>
        <w:t>заявление субъекта Российской Федерации на получение субсидии с указанием:</w:t>
      </w:r>
    </w:p>
    <w:bookmarkEnd w:id="0"/>
    <w:p w14:paraId="5DF6E488" w14:textId="77777777" w:rsidR="004F2862" w:rsidRPr="004D1085" w:rsidRDefault="004F2862" w:rsidP="004F2862">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объема субсидии</w:t>
      </w:r>
      <w:r>
        <w:rPr>
          <w:rFonts w:ascii="Times New Roman" w:hAnsi="Times New Roman"/>
          <w:sz w:val="28"/>
          <w:szCs w:val="28"/>
        </w:rPr>
        <w:t>;</w:t>
      </w:r>
      <w:r w:rsidRPr="004D1085">
        <w:rPr>
          <w:rFonts w:ascii="Times New Roman" w:hAnsi="Times New Roman"/>
          <w:sz w:val="28"/>
          <w:szCs w:val="28"/>
        </w:rPr>
        <w:t xml:space="preserve"> </w:t>
      </w:r>
    </w:p>
    <w:p w14:paraId="63AA257F" w14:textId="77777777" w:rsidR="004F2862" w:rsidRPr="00F35DE3" w:rsidRDefault="004F2862" w:rsidP="004F2862">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 xml:space="preserve">объема предусмотренных (планируемых к включению) в бюджете субъекта Российской Федерации бюджетных ассигнований на исполнение расходного обязательства, в целях софинансирования которого предоставляется </w:t>
      </w:r>
      <w:r w:rsidRPr="00DA2A5C">
        <w:rPr>
          <w:rFonts w:ascii="Times New Roman" w:hAnsi="Times New Roman"/>
          <w:sz w:val="28"/>
          <w:szCs w:val="28"/>
        </w:rPr>
        <w:t xml:space="preserve">субсидии, </w:t>
      </w:r>
      <w:r w:rsidRPr="0050592F">
        <w:rPr>
          <w:rFonts w:ascii="Times New Roman" w:hAnsi="Times New Roman"/>
          <w:sz w:val="28"/>
          <w:szCs w:val="28"/>
        </w:rPr>
        <w:t>в соответствии с процентным соотношением к планируемому объему потребности в средствах федерального бюджета, указанному в заявке субъекта Российской Федерации, представленной в соответствии с пунктом 11 настоящих Правил;</w:t>
      </w:r>
    </w:p>
    <w:p w14:paraId="116D6F27" w14:textId="77777777" w:rsidR="004F2862" w:rsidRPr="004D1085" w:rsidRDefault="004F2862" w:rsidP="004F2862">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объема софинансирования из средств организаций и индивидуальных предпринимателей, вкладываемых в реализацию проектов, отобранных по результатам конкурсного отбора, проведенного субъектом Российской Федерации;</w:t>
      </w:r>
    </w:p>
    <w:p w14:paraId="2E4DE1DE" w14:textId="77777777" w:rsidR="004F2862" w:rsidRPr="004D1085" w:rsidRDefault="004F2862" w:rsidP="004F2862">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б) согласие субъекта Российской Федерации на меньший размер субсидии в случае недостаточности объемов бюджетных ассигнований федерального бюджета и лимитов бюджетных обязательств, доведенных до Федерального агентства по туризму;</w:t>
      </w:r>
    </w:p>
    <w:p w14:paraId="7CDECC0D" w14:textId="77777777" w:rsidR="004F2862" w:rsidRPr="004D1085" w:rsidRDefault="004F2862" w:rsidP="004F2862">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в) обязательство субъекта Российской Федерации о непредоставлении гранта организациям и индивидуальным предпринимателям в случае получения ими мер государственной поддержки на цели, указанные в пункте 2 настоящих Правил, на основании иных нормативных правовых актов;</w:t>
      </w:r>
    </w:p>
    <w:p w14:paraId="0A46F6BA" w14:textId="77777777" w:rsidR="004F2862" w:rsidRPr="004D1085" w:rsidRDefault="004F2862" w:rsidP="004F2862">
      <w:pPr>
        <w:spacing w:after="0" w:line="360" w:lineRule="atLeast"/>
        <w:ind w:firstLine="709"/>
        <w:jc w:val="both"/>
        <w:rPr>
          <w:rFonts w:ascii="Times New Roman" w:hAnsi="Times New Roman"/>
          <w:sz w:val="28"/>
          <w:szCs w:val="28"/>
        </w:rPr>
      </w:pPr>
      <w:r w:rsidRPr="004D1085">
        <w:rPr>
          <w:rFonts w:ascii="Times New Roman" w:hAnsi="Times New Roman"/>
          <w:sz w:val="28"/>
          <w:szCs w:val="28"/>
        </w:rPr>
        <w:lastRenderedPageBreak/>
        <w:t>г) выписку из нормативного правового акта субъекта Российской Федерации, подтверждающую наличие в бюджете субъекта Российской Федерации бюджетных ассигнований на исполнение расходного обязательства, в целях софинансирования которого предоставляется субсидии, в объеме, необходимом для его исполнения, включающем размер субсидии, планируемого для предоставления из федерального бюджета, или обязательство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о включении соответствующих бюджетных ассигнований в бюджет субъекта Российской Федерации;</w:t>
      </w:r>
    </w:p>
    <w:p w14:paraId="5F73F58A" w14:textId="77777777" w:rsidR="004F2862" w:rsidRPr="00FA5418" w:rsidRDefault="004F2862" w:rsidP="004F2862">
      <w:pPr>
        <w:spacing w:after="0" w:line="360" w:lineRule="atLeast"/>
        <w:ind w:firstLine="709"/>
        <w:jc w:val="both"/>
        <w:rPr>
          <w:rFonts w:ascii="Times New Roman" w:hAnsi="Times New Roman"/>
          <w:sz w:val="28"/>
          <w:szCs w:val="28"/>
        </w:rPr>
      </w:pPr>
      <w:r w:rsidRPr="00FA5418">
        <w:rPr>
          <w:rFonts w:ascii="Times New Roman" w:hAnsi="Times New Roman"/>
          <w:sz w:val="28"/>
          <w:szCs w:val="28"/>
        </w:rPr>
        <w:t>е) результаты конкурсного отбора проектов</w:t>
      </w:r>
      <w:r>
        <w:rPr>
          <w:rFonts w:ascii="Times New Roman" w:hAnsi="Times New Roman"/>
          <w:sz w:val="28"/>
          <w:szCs w:val="28"/>
        </w:rPr>
        <w:t xml:space="preserve"> на предоставление грантовой поддержки</w:t>
      </w:r>
      <w:r w:rsidRPr="00FA5418">
        <w:rPr>
          <w:rFonts w:ascii="Times New Roman" w:hAnsi="Times New Roman"/>
          <w:sz w:val="28"/>
          <w:szCs w:val="28"/>
        </w:rPr>
        <w:t>, проведенного субъектом Российской Федерации (далее – региональный конкурс), содержащий, в том числе, следующие сведения:</w:t>
      </w:r>
    </w:p>
    <w:p w14:paraId="7E9FA345" w14:textId="77777777" w:rsidR="004F2862" w:rsidRPr="00FA5418" w:rsidRDefault="004F2862" w:rsidP="004F2862">
      <w:pPr>
        <w:spacing w:after="0" w:line="360" w:lineRule="atLeast"/>
        <w:ind w:firstLine="709"/>
        <w:jc w:val="both"/>
        <w:rPr>
          <w:rFonts w:ascii="Times New Roman" w:hAnsi="Times New Roman"/>
          <w:sz w:val="28"/>
          <w:szCs w:val="28"/>
        </w:rPr>
      </w:pPr>
      <w:r w:rsidRPr="00FA5418">
        <w:rPr>
          <w:rFonts w:ascii="Times New Roman" w:hAnsi="Times New Roman"/>
          <w:sz w:val="28"/>
          <w:szCs w:val="28"/>
        </w:rPr>
        <w:t>ранжированный перечень проектов;</w:t>
      </w:r>
    </w:p>
    <w:p w14:paraId="4D477CBC" w14:textId="77777777" w:rsidR="004F2862" w:rsidRPr="00FA5418" w:rsidRDefault="004F2862" w:rsidP="004F2862">
      <w:pPr>
        <w:spacing w:after="0" w:line="360" w:lineRule="atLeast"/>
        <w:ind w:firstLine="709"/>
        <w:jc w:val="both"/>
        <w:rPr>
          <w:rFonts w:ascii="Times New Roman" w:hAnsi="Times New Roman"/>
          <w:sz w:val="28"/>
          <w:szCs w:val="28"/>
        </w:rPr>
      </w:pPr>
      <w:r w:rsidRPr="00FA5418">
        <w:rPr>
          <w:rFonts w:ascii="Times New Roman" w:hAnsi="Times New Roman"/>
          <w:sz w:val="28"/>
          <w:szCs w:val="28"/>
        </w:rPr>
        <w:t>наименование организации или индивидуального предпринимателя, реализующего проект;</w:t>
      </w:r>
    </w:p>
    <w:p w14:paraId="4A891D13" w14:textId="77777777" w:rsidR="004F2862" w:rsidRDefault="004F2862" w:rsidP="004F2862">
      <w:pPr>
        <w:spacing w:after="0" w:line="360" w:lineRule="atLeast"/>
        <w:ind w:firstLine="709"/>
        <w:jc w:val="both"/>
        <w:rPr>
          <w:rFonts w:ascii="Times New Roman" w:hAnsi="Times New Roman"/>
          <w:sz w:val="28"/>
          <w:szCs w:val="28"/>
        </w:rPr>
      </w:pPr>
      <w:r>
        <w:rPr>
          <w:rFonts w:ascii="Times New Roman" w:hAnsi="Times New Roman"/>
          <w:sz w:val="28"/>
          <w:szCs w:val="28"/>
        </w:rPr>
        <w:t>сроки реализации проектов;</w:t>
      </w:r>
      <w:r w:rsidRPr="00DA2A5C">
        <w:rPr>
          <w:rFonts w:ascii="Times New Roman" w:hAnsi="Times New Roman"/>
          <w:sz w:val="28"/>
          <w:szCs w:val="28"/>
        </w:rPr>
        <w:t xml:space="preserve"> </w:t>
      </w:r>
    </w:p>
    <w:p w14:paraId="092D4782" w14:textId="77777777" w:rsidR="004F2862" w:rsidRPr="00FA5418" w:rsidRDefault="004F2862" w:rsidP="004F2862">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общая </w:t>
      </w:r>
      <w:r w:rsidRPr="00DA2A5C">
        <w:rPr>
          <w:rFonts w:ascii="Times New Roman" w:hAnsi="Times New Roman"/>
          <w:sz w:val="28"/>
          <w:szCs w:val="28"/>
        </w:rPr>
        <w:t xml:space="preserve">стоимость реализации проекта, с выделением </w:t>
      </w:r>
      <w:r w:rsidRPr="0050592F">
        <w:rPr>
          <w:rFonts w:ascii="Times New Roman" w:hAnsi="Times New Roman"/>
          <w:sz w:val="28"/>
          <w:szCs w:val="28"/>
        </w:rPr>
        <w:t>объемов финансирования проекта за счет средств федерального и регионального бюджетов и собственных средств организации или индивидуального предпринимателя;</w:t>
      </w:r>
      <w:r w:rsidRPr="00FA5418">
        <w:rPr>
          <w:rFonts w:ascii="Times New Roman" w:hAnsi="Times New Roman"/>
          <w:sz w:val="28"/>
          <w:szCs w:val="28"/>
        </w:rPr>
        <w:t xml:space="preserve"> </w:t>
      </w:r>
    </w:p>
    <w:p w14:paraId="291D0565" w14:textId="77777777" w:rsidR="004F2862" w:rsidRPr="00DB0E94"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t>Региональный конкурс</w:t>
      </w:r>
      <w:r>
        <w:rPr>
          <w:rFonts w:ascii="Times New Roman" w:hAnsi="Times New Roman"/>
          <w:sz w:val="28"/>
          <w:szCs w:val="28"/>
        </w:rPr>
        <w:t xml:space="preserve"> </w:t>
      </w:r>
      <w:r w:rsidRPr="00DB0E94">
        <w:rPr>
          <w:rFonts w:ascii="Times New Roman" w:hAnsi="Times New Roman"/>
          <w:sz w:val="28"/>
          <w:szCs w:val="28"/>
        </w:rPr>
        <w:t>проводится</w:t>
      </w:r>
      <w:r>
        <w:rPr>
          <w:rFonts w:ascii="Times New Roman" w:hAnsi="Times New Roman"/>
          <w:sz w:val="28"/>
          <w:szCs w:val="28"/>
        </w:rPr>
        <w:t xml:space="preserve"> в соответствии со следующими требованиями.</w:t>
      </w:r>
    </w:p>
    <w:p w14:paraId="5964ABE3" w14:textId="77777777" w:rsidR="004F2862" w:rsidRPr="00DB0E94" w:rsidRDefault="004F2862" w:rsidP="004F2862">
      <w:pPr>
        <w:pStyle w:val="af3"/>
        <w:spacing w:after="0" w:line="360" w:lineRule="atLeast"/>
        <w:ind w:left="0" w:firstLine="709"/>
        <w:jc w:val="both"/>
        <w:rPr>
          <w:rFonts w:ascii="Times New Roman" w:hAnsi="Times New Roman"/>
          <w:sz w:val="28"/>
          <w:szCs w:val="28"/>
        </w:rPr>
      </w:pPr>
      <w:r>
        <w:rPr>
          <w:rFonts w:ascii="Times New Roman" w:hAnsi="Times New Roman"/>
          <w:sz w:val="28"/>
          <w:szCs w:val="28"/>
        </w:rPr>
        <w:t>19.1 О</w:t>
      </w:r>
      <w:r w:rsidRPr="00DB0E94">
        <w:rPr>
          <w:rFonts w:ascii="Times New Roman" w:hAnsi="Times New Roman"/>
          <w:sz w:val="28"/>
          <w:szCs w:val="28"/>
        </w:rPr>
        <w:t>рганизаци</w:t>
      </w:r>
      <w:r>
        <w:rPr>
          <w:rFonts w:ascii="Times New Roman" w:hAnsi="Times New Roman"/>
          <w:sz w:val="28"/>
          <w:szCs w:val="28"/>
        </w:rPr>
        <w:t>и</w:t>
      </w:r>
      <w:r w:rsidRPr="00DB0E94">
        <w:rPr>
          <w:rFonts w:ascii="Times New Roman" w:hAnsi="Times New Roman"/>
          <w:sz w:val="28"/>
          <w:szCs w:val="28"/>
        </w:rPr>
        <w:t xml:space="preserve"> и индивидуальны</w:t>
      </w:r>
      <w:r>
        <w:rPr>
          <w:rFonts w:ascii="Times New Roman" w:hAnsi="Times New Roman"/>
          <w:sz w:val="28"/>
          <w:szCs w:val="28"/>
        </w:rPr>
        <w:t>е</w:t>
      </w:r>
      <w:r w:rsidRPr="00DB0E94">
        <w:rPr>
          <w:rFonts w:ascii="Times New Roman" w:hAnsi="Times New Roman"/>
          <w:sz w:val="28"/>
          <w:szCs w:val="28"/>
        </w:rPr>
        <w:t xml:space="preserve"> предприниматели</w:t>
      </w:r>
      <w:r>
        <w:rPr>
          <w:rFonts w:ascii="Times New Roman" w:hAnsi="Times New Roman"/>
          <w:sz w:val="28"/>
          <w:szCs w:val="28"/>
        </w:rPr>
        <w:t xml:space="preserve"> для участия в региональном конкурсе должны отвечать</w:t>
      </w:r>
      <w:r w:rsidRPr="00DB0E94">
        <w:rPr>
          <w:rFonts w:ascii="Times New Roman" w:hAnsi="Times New Roman"/>
          <w:sz w:val="28"/>
          <w:szCs w:val="28"/>
        </w:rPr>
        <w:t xml:space="preserve"> следующим требованиям</w:t>
      </w:r>
      <w:r>
        <w:rPr>
          <w:rFonts w:ascii="Times New Roman" w:hAnsi="Times New Roman"/>
          <w:sz w:val="28"/>
          <w:szCs w:val="28"/>
        </w:rPr>
        <w:t>:</w:t>
      </w:r>
    </w:p>
    <w:p w14:paraId="06230626" w14:textId="77777777" w:rsidR="004F2862" w:rsidRPr="00DB0E94" w:rsidRDefault="004F2862" w:rsidP="004F2862">
      <w:pPr>
        <w:pStyle w:val="af3"/>
        <w:numPr>
          <w:ilvl w:val="0"/>
          <w:numId w:val="20"/>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t>организация или индивидуальный предприниматель зарегистрированы и осуществляют деятельность на территории Российской Федерации;</w:t>
      </w:r>
    </w:p>
    <w:p w14:paraId="08AF9BC0" w14:textId="77777777" w:rsidR="004F2862" w:rsidRPr="00DB0E94" w:rsidRDefault="004F2862" w:rsidP="004F2862">
      <w:pPr>
        <w:pStyle w:val="af3"/>
        <w:numPr>
          <w:ilvl w:val="0"/>
          <w:numId w:val="20"/>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t>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14:paraId="53F6D437" w14:textId="77777777" w:rsidR="004F2862" w:rsidRPr="00DB0E94" w:rsidRDefault="004F2862" w:rsidP="004F2862">
      <w:pPr>
        <w:pStyle w:val="af3"/>
        <w:numPr>
          <w:ilvl w:val="0"/>
          <w:numId w:val="20"/>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lastRenderedPageBreak/>
        <w:t>индивидуальный предприниматель является гражданином Российской Федерации;</w:t>
      </w:r>
    </w:p>
    <w:p w14:paraId="3F38160D" w14:textId="77777777" w:rsidR="004F2862" w:rsidRPr="00DB0E94" w:rsidRDefault="004F2862" w:rsidP="004F2862">
      <w:pPr>
        <w:pStyle w:val="af3"/>
        <w:numPr>
          <w:ilvl w:val="0"/>
          <w:numId w:val="20"/>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t>организация или индивидуальный предприниматель не получает средства из федерального бюджета, из которого планируется предоставление субсидии субъекту Российской Федерации в соответствии с настоящим правовым актом, на основании иных нормативных правовых актов Российской Федерации на цели, установленные настоящим правовым актом;</w:t>
      </w:r>
    </w:p>
    <w:p w14:paraId="65B2C2EB" w14:textId="77777777" w:rsidR="004F2862" w:rsidRPr="00DB0E94" w:rsidRDefault="004F2862" w:rsidP="004F2862">
      <w:pPr>
        <w:pStyle w:val="af3"/>
        <w:numPr>
          <w:ilvl w:val="0"/>
          <w:numId w:val="20"/>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t>у организации или индивидуального предпринимателя по состоянию на 1-е число месяца, предшествующего месяцу подачи заявки на региональный конкурс, отсутству</w:t>
      </w:r>
      <w:r>
        <w:rPr>
          <w:rFonts w:ascii="Times New Roman" w:hAnsi="Times New Roman"/>
          <w:sz w:val="28"/>
          <w:szCs w:val="28"/>
        </w:rPr>
        <w:t>е</w:t>
      </w:r>
      <w:r w:rsidRPr="00DB0E94">
        <w:rPr>
          <w:rFonts w:ascii="Times New Roman" w:hAnsi="Times New Roman"/>
          <w:sz w:val="28"/>
          <w:szCs w:val="28"/>
        </w:rPr>
        <w:t>т просроченная задолженность по возврату в федеральный бюджет субсидии, бюджетных инвестиций, предоставленных в том числе в</w:t>
      </w:r>
      <w:r>
        <w:rPr>
          <w:rFonts w:ascii="Times New Roman" w:hAnsi="Times New Roman"/>
          <w:sz w:val="28"/>
          <w:szCs w:val="28"/>
        </w:rPr>
        <w:t> </w:t>
      </w:r>
      <w:r w:rsidRPr="00DB0E94">
        <w:rPr>
          <w:rFonts w:ascii="Times New Roman" w:hAnsi="Times New Roman"/>
          <w:sz w:val="28"/>
          <w:szCs w:val="28"/>
        </w:rPr>
        <w:t>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14:paraId="15EC952E" w14:textId="77777777" w:rsidR="004F2862" w:rsidRPr="00DB0E94" w:rsidRDefault="004F2862" w:rsidP="004F2862">
      <w:pPr>
        <w:pStyle w:val="af3"/>
        <w:numPr>
          <w:ilvl w:val="0"/>
          <w:numId w:val="20"/>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t>у организации или индивидуального предпринимателя по состоянию на 1-е число месяца</w:t>
      </w:r>
      <w:r>
        <w:rPr>
          <w:rFonts w:ascii="Times New Roman" w:hAnsi="Times New Roman"/>
          <w:sz w:val="28"/>
          <w:szCs w:val="28"/>
        </w:rPr>
        <w:t xml:space="preserve"> проведения регионального конкурса </w:t>
      </w:r>
      <w:r w:rsidRPr="00DB0E94">
        <w:rPr>
          <w:rFonts w:ascii="Times New Roman" w:hAnsi="Times New Roman"/>
          <w:sz w:val="28"/>
          <w:szCs w:val="28"/>
        </w:rPr>
        <w:t>отсутствует неисполненная обязанность по уплате налогов, сборов, страховых взносов, пеней, штрафов и процентов, подлежащих уплате в</w:t>
      </w:r>
      <w:r>
        <w:rPr>
          <w:rFonts w:ascii="Times New Roman" w:hAnsi="Times New Roman"/>
          <w:sz w:val="28"/>
          <w:szCs w:val="28"/>
        </w:rPr>
        <w:t> </w:t>
      </w:r>
      <w:r w:rsidRPr="00DB0E94">
        <w:rPr>
          <w:rFonts w:ascii="Times New Roman" w:hAnsi="Times New Roman"/>
          <w:sz w:val="28"/>
          <w:szCs w:val="28"/>
        </w:rPr>
        <w:t>соответствии с законодательством Российской Федерации о налогах и сборах;</w:t>
      </w:r>
    </w:p>
    <w:p w14:paraId="3023B717" w14:textId="77777777" w:rsidR="004F2862" w:rsidRPr="00DB0E94" w:rsidRDefault="004F2862" w:rsidP="004F2862">
      <w:pPr>
        <w:pStyle w:val="af3"/>
        <w:numPr>
          <w:ilvl w:val="0"/>
          <w:numId w:val="20"/>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t>организация по состоянию на 1-е число месяца</w:t>
      </w:r>
      <w:r>
        <w:rPr>
          <w:rFonts w:ascii="Times New Roman" w:hAnsi="Times New Roman"/>
          <w:sz w:val="28"/>
          <w:szCs w:val="28"/>
        </w:rPr>
        <w:t xml:space="preserve"> проведения регионального конкурса</w:t>
      </w:r>
      <w:r w:rsidRPr="00DB0E94">
        <w:rPr>
          <w:rFonts w:ascii="Times New Roman" w:hAnsi="Times New Roman"/>
          <w:sz w:val="28"/>
          <w:szCs w:val="28"/>
        </w:rPr>
        <w:t>, не находится в процессе ликвидации, реорганизации (за исключением реорганизации в форме присоединения к юридическому лицу, являющемуся участником отбора, другого юридического лица), в отношении нее не введена процедура банкротства, деятельность не приостановлена в порядке, предусмотренном законодательством Российской Федерации, деятельность индивидуального предпринимателя не прекращена;</w:t>
      </w:r>
    </w:p>
    <w:p w14:paraId="6533BBBB" w14:textId="77777777" w:rsidR="004F2862" w:rsidRPr="00DB0E94" w:rsidRDefault="004F2862" w:rsidP="004F2862">
      <w:pPr>
        <w:pStyle w:val="af3"/>
        <w:numPr>
          <w:ilvl w:val="0"/>
          <w:numId w:val="20"/>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t>сведения о государственной регистрации организации или индивидуального предпринимателя внесены соответственно в Единый государственный реестр юридических лиц или Единый государственный реестр индивидуальных предпринимателей не позднее чем за 12 месяцев до даты проведения регионального конкурса;</w:t>
      </w:r>
    </w:p>
    <w:p w14:paraId="0CB5CEA0" w14:textId="77777777" w:rsidR="004F2862" w:rsidRPr="00DB0E94" w:rsidRDefault="004F2862" w:rsidP="004F2862">
      <w:pPr>
        <w:pStyle w:val="af3"/>
        <w:numPr>
          <w:ilvl w:val="0"/>
          <w:numId w:val="20"/>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t>с организацией, индивидуальным предпринимателем не расторгались соглашения о предоставлении гранта;</w:t>
      </w:r>
    </w:p>
    <w:p w14:paraId="35C493DC" w14:textId="77777777" w:rsidR="004F2862" w:rsidRPr="00DB0E94" w:rsidRDefault="004F2862" w:rsidP="004F2862">
      <w:pPr>
        <w:pStyle w:val="af3"/>
        <w:numPr>
          <w:ilvl w:val="0"/>
          <w:numId w:val="20"/>
        </w:numPr>
        <w:spacing w:after="0" w:line="360" w:lineRule="atLeast"/>
        <w:ind w:left="0" w:firstLine="709"/>
        <w:jc w:val="both"/>
        <w:rPr>
          <w:rFonts w:ascii="Times New Roman" w:hAnsi="Times New Roman"/>
          <w:sz w:val="28"/>
          <w:szCs w:val="28"/>
        </w:rPr>
      </w:pPr>
      <w:r w:rsidRPr="00DB0E94">
        <w:rPr>
          <w:rFonts w:ascii="Times New Roman" w:hAnsi="Times New Roman"/>
          <w:sz w:val="28"/>
          <w:szCs w:val="28"/>
        </w:rPr>
        <w:t>в реестре дисквалифицированных лиц отсутствуют сведения о</w:t>
      </w:r>
      <w:r>
        <w:rPr>
          <w:rFonts w:ascii="Times New Roman" w:hAnsi="Times New Roman"/>
          <w:sz w:val="28"/>
          <w:szCs w:val="28"/>
        </w:rPr>
        <w:t> </w:t>
      </w:r>
      <w:r w:rsidRPr="00DB0E94">
        <w:rPr>
          <w:rFonts w:ascii="Times New Roman" w:hAnsi="Times New Roman"/>
          <w:sz w:val="28"/>
          <w:szCs w:val="28"/>
        </w:rPr>
        <w:t xml:space="preserve">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w:t>
      </w:r>
      <w:r>
        <w:rPr>
          <w:rFonts w:ascii="Times New Roman" w:hAnsi="Times New Roman"/>
          <w:sz w:val="28"/>
          <w:szCs w:val="28"/>
        </w:rPr>
        <w:t xml:space="preserve">регионального </w:t>
      </w:r>
      <w:r w:rsidRPr="00DB0E94">
        <w:rPr>
          <w:rFonts w:ascii="Times New Roman" w:hAnsi="Times New Roman"/>
          <w:sz w:val="28"/>
          <w:szCs w:val="28"/>
        </w:rPr>
        <w:lastRenderedPageBreak/>
        <w:t xml:space="preserve">конкурса, являющегося юридическим лицом, либо об индивидуальном предпринимателе, являющимся участником </w:t>
      </w:r>
      <w:r>
        <w:rPr>
          <w:rFonts w:ascii="Times New Roman" w:hAnsi="Times New Roman"/>
          <w:sz w:val="28"/>
          <w:szCs w:val="28"/>
        </w:rPr>
        <w:t xml:space="preserve">регионального </w:t>
      </w:r>
      <w:r w:rsidRPr="00DB0E94">
        <w:rPr>
          <w:rFonts w:ascii="Times New Roman" w:hAnsi="Times New Roman"/>
          <w:sz w:val="28"/>
          <w:szCs w:val="28"/>
        </w:rPr>
        <w:t>конкурса.</w:t>
      </w:r>
    </w:p>
    <w:p w14:paraId="5169408D" w14:textId="6E2D3C33" w:rsidR="004F2862" w:rsidRPr="00DB0E94" w:rsidRDefault="004F2862" w:rsidP="004F2862">
      <w:pPr>
        <w:pStyle w:val="af3"/>
        <w:spacing w:after="0" w:line="360" w:lineRule="atLeast"/>
        <w:ind w:left="0" w:firstLine="709"/>
        <w:jc w:val="both"/>
        <w:rPr>
          <w:rFonts w:ascii="Times New Roman" w:hAnsi="Times New Roman"/>
          <w:sz w:val="28"/>
          <w:szCs w:val="28"/>
        </w:rPr>
      </w:pPr>
      <w:r>
        <w:rPr>
          <w:rFonts w:ascii="Times New Roman" w:hAnsi="Times New Roman"/>
          <w:sz w:val="28"/>
          <w:szCs w:val="28"/>
        </w:rPr>
        <w:t>19.2</w:t>
      </w:r>
      <w:r w:rsidR="00045F23">
        <w:rPr>
          <w:rFonts w:ascii="Times New Roman" w:hAnsi="Times New Roman"/>
          <w:sz w:val="28"/>
          <w:szCs w:val="28"/>
        </w:rPr>
        <w:t xml:space="preserve"> </w:t>
      </w:r>
      <w:r>
        <w:rPr>
          <w:rFonts w:ascii="Times New Roman" w:hAnsi="Times New Roman"/>
          <w:sz w:val="28"/>
          <w:szCs w:val="28"/>
        </w:rPr>
        <w:t>О</w:t>
      </w:r>
      <w:r w:rsidRPr="00DB0E94">
        <w:rPr>
          <w:rFonts w:ascii="Times New Roman" w:hAnsi="Times New Roman"/>
          <w:sz w:val="28"/>
          <w:szCs w:val="28"/>
        </w:rPr>
        <w:t>ценка проектов организаций и индивидуальных предпринимателей осуществляется в том числе по следующим критериям:</w:t>
      </w:r>
    </w:p>
    <w:p w14:paraId="4DDE5510" w14:textId="77777777" w:rsidR="004F2862" w:rsidRPr="002D1DEF" w:rsidRDefault="004F2862" w:rsidP="004F2862">
      <w:pPr>
        <w:pStyle w:val="af3"/>
        <w:numPr>
          <w:ilvl w:val="0"/>
          <w:numId w:val="21"/>
        </w:numPr>
        <w:spacing w:after="0" w:line="360" w:lineRule="atLeast"/>
        <w:ind w:left="0" w:firstLine="709"/>
        <w:jc w:val="both"/>
        <w:rPr>
          <w:rFonts w:ascii="Times New Roman" w:hAnsi="Times New Roman"/>
          <w:sz w:val="28"/>
          <w:szCs w:val="28"/>
        </w:rPr>
      </w:pPr>
      <w:r w:rsidRPr="002D1DEF">
        <w:rPr>
          <w:rFonts w:ascii="Times New Roman" w:hAnsi="Times New Roman"/>
          <w:sz w:val="28"/>
          <w:szCs w:val="28"/>
        </w:rPr>
        <w:t>актуальность и значимость - социально-экономическое значение проекта, ориентированность проекта на расширение предложения туристского продукта на территории субъекта Российской Федерации (территории муниципального образования);</w:t>
      </w:r>
    </w:p>
    <w:p w14:paraId="6572199B" w14:textId="77777777" w:rsidR="004F2862" w:rsidRPr="002D1DEF" w:rsidRDefault="004F2862" w:rsidP="004F2862">
      <w:pPr>
        <w:pStyle w:val="af3"/>
        <w:numPr>
          <w:ilvl w:val="0"/>
          <w:numId w:val="21"/>
        </w:numPr>
        <w:spacing w:after="0" w:line="360" w:lineRule="atLeast"/>
        <w:ind w:left="0" w:firstLine="709"/>
        <w:jc w:val="both"/>
        <w:rPr>
          <w:rFonts w:ascii="Times New Roman" w:hAnsi="Times New Roman"/>
          <w:sz w:val="28"/>
          <w:szCs w:val="28"/>
        </w:rPr>
      </w:pPr>
      <w:r w:rsidRPr="002D1DEF">
        <w:rPr>
          <w:rFonts w:ascii="Times New Roman" w:hAnsi="Times New Roman"/>
          <w:sz w:val="28"/>
          <w:szCs w:val="28"/>
        </w:rPr>
        <w:t>наличие обязательного уровня софинансирования - размер собственных средств организации или индивидуального предпринимателя, вкладываемых в реализацию проекта, должен составлять не менее 30 процентов объема запрашиваемого гранта;</w:t>
      </w:r>
    </w:p>
    <w:p w14:paraId="654D447F" w14:textId="77777777" w:rsidR="004F2862" w:rsidRPr="002D1DEF" w:rsidRDefault="004F2862" w:rsidP="004F2862">
      <w:pPr>
        <w:pStyle w:val="af3"/>
        <w:numPr>
          <w:ilvl w:val="0"/>
          <w:numId w:val="21"/>
        </w:numPr>
        <w:spacing w:after="0" w:line="360" w:lineRule="atLeast"/>
        <w:ind w:left="0" w:firstLine="709"/>
        <w:jc w:val="both"/>
        <w:rPr>
          <w:rFonts w:ascii="Times New Roman" w:hAnsi="Times New Roman"/>
          <w:sz w:val="28"/>
          <w:szCs w:val="28"/>
        </w:rPr>
      </w:pPr>
      <w:r w:rsidRPr="002D1DEF">
        <w:rPr>
          <w:rFonts w:ascii="Times New Roman" w:hAnsi="Times New Roman"/>
          <w:sz w:val="28"/>
          <w:szCs w:val="28"/>
        </w:rPr>
        <w:t>опыт - наличие у организации или индивидуального предпринимателя реализованных проектов по тематике мероприятий;</w:t>
      </w:r>
    </w:p>
    <w:p w14:paraId="60499945" w14:textId="77777777" w:rsidR="004F2862" w:rsidRDefault="004F2862" w:rsidP="004F2862">
      <w:pPr>
        <w:pStyle w:val="af3"/>
        <w:numPr>
          <w:ilvl w:val="0"/>
          <w:numId w:val="21"/>
        </w:numPr>
        <w:spacing w:after="0" w:line="360" w:lineRule="atLeast"/>
        <w:ind w:left="0" w:firstLine="709"/>
        <w:jc w:val="both"/>
        <w:rPr>
          <w:rFonts w:ascii="Times New Roman" w:hAnsi="Times New Roman"/>
          <w:sz w:val="28"/>
          <w:szCs w:val="28"/>
        </w:rPr>
      </w:pPr>
      <w:r w:rsidRPr="002D1DEF">
        <w:rPr>
          <w:rFonts w:ascii="Times New Roman" w:hAnsi="Times New Roman"/>
          <w:sz w:val="28"/>
          <w:szCs w:val="28"/>
        </w:rPr>
        <w:t>квалификация - наличие у работников организации или у</w:t>
      </w:r>
      <w:r>
        <w:rPr>
          <w:rFonts w:ascii="Times New Roman" w:hAnsi="Times New Roman"/>
          <w:sz w:val="28"/>
          <w:szCs w:val="28"/>
        </w:rPr>
        <w:t> </w:t>
      </w:r>
      <w:r w:rsidRPr="002D1DEF">
        <w:rPr>
          <w:rFonts w:ascii="Times New Roman" w:hAnsi="Times New Roman"/>
          <w:sz w:val="28"/>
          <w:szCs w:val="28"/>
        </w:rPr>
        <w:t>индивидуального предпринимателя, а также у привлекаемых ими специалистов опыта и соответствующих компетенций для реализации мероприятий</w:t>
      </w:r>
      <w:r>
        <w:rPr>
          <w:rFonts w:ascii="Times New Roman" w:hAnsi="Times New Roman"/>
          <w:sz w:val="28"/>
          <w:szCs w:val="28"/>
        </w:rPr>
        <w:t>.</w:t>
      </w:r>
    </w:p>
    <w:p w14:paraId="0289E3CE" w14:textId="28BA36C2" w:rsidR="004F2862" w:rsidRPr="004D1085" w:rsidRDefault="004F2862" w:rsidP="004F2862">
      <w:pPr>
        <w:spacing w:after="0" w:line="360" w:lineRule="atLeast"/>
        <w:ind w:firstLine="709"/>
        <w:jc w:val="both"/>
        <w:rPr>
          <w:rFonts w:ascii="Times New Roman" w:hAnsi="Times New Roman"/>
          <w:sz w:val="28"/>
          <w:szCs w:val="28"/>
        </w:rPr>
      </w:pPr>
      <w:r>
        <w:rPr>
          <w:rFonts w:ascii="Times New Roman" w:hAnsi="Times New Roman"/>
          <w:sz w:val="28"/>
          <w:szCs w:val="28"/>
        </w:rPr>
        <w:t>19.3</w:t>
      </w:r>
      <w:r w:rsidR="00045F23">
        <w:rPr>
          <w:rFonts w:ascii="Times New Roman" w:hAnsi="Times New Roman"/>
          <w:sz w:val="28"/>
          <w:szCs w:val="28"/>
        </w:rPr>
        <w:t xml:space="preserve"> </w:t>
      </w:r>
      <w:r>
        <w:rPr>
          <w:rFonts w:ascii="Times New Roman" w:hAnsi="Times New Roman"/>
          <w:sz w:val="28"/>
          <w:szCs w:val="28"/>
        </w:rPr>
        <w:t>К</w:t>
      </w:r>
      <w:r w:rsidRPr="004D1085">
        <w:rPr>
          <w:rFonts w:ascii="Times New Roman" w:hAnsi="Times New Roman"/>
          <w:sz w:val="28"/>
          <w:szCs w:val="28"/>
        </w:rPr>
        <w:t>онкурс</w:t>
      </w:r>
      <w:r>
        <w:rPr>
          <w:rFonts w:ascii="Times New Roman" w:hAnsi="Times New Roman"/>
          <w:sz w:val="28"/>
          <w:szCs w:val="28"/>
        </w:rPr>
        <w:t>ный отбор</w:t>
      </w:r>
      <w:r w:rsidRPr="004D1085">
        <w:rPr>
          <w:rFonts w:ascii="Times New Roman" w:hAnsi="Times New Roman"/>
          <w:sz w:val="28"/>
          <w:szCs w:val="28"/>
        </w:rPr>
        <w:t xml:space="preserve"> проведен в течение финансового года формирования проекта федерального </w:t>
      </w:r>
      <w:r w:rsidRPr="00FA5418">
        <w:rPr>
          <w:rFonts w:ascii="Times New Roman" w:hAnsi="Times New Roman"/>
          <w:sz w:val="28"/>
          <w:szCs w:val="28"/>
        </w:rPr>
        <w:t>закона о федеральном бюджете на очередной финансовый год и на плановый период, и сумма потребности в гранте по каждому проекту не превышает суммы, установленной в соответствии с пунктом 5 настоящих Правил.</w:t>
      </w:r>
    </w:p>
    <w:p w14:paraId="7EF51359" w14:textId="77777777" w:rsidR="004F2862" w:rsidRPr="002D1DEF"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2D1DEF">
        <w:rPr>
          <w:rFonts w:ascii="Times New Roman" w:hAnsi="Times New Roman"/>
          <w:sz w:val="28"/>
          <w:szCs w:val="28"/>
        </w:rPr>
        <w:t>Федеральное агентство по туризму при поступлении заявок</w:t>
      </w:r>
      <w:r>
        <w:rPr>
          <w:rFonts w:ascii="Times New Roman" w:hAnsi="Times New Roman"/>
          <w:sz w:val="28"/>
          <w:szCs w:val="28"/>
        </w:rPr>
        <w:t xml:space="preserve"> с перечнем проектов</w:t>
      </w:r>
      <w:r w:rsidRPr="002D1DEF">
        <w:rPr>
          <w:rFonts w:ascii="Times New Roman" w:hAnsi="Times New Roman"/>
          <w:sz w:val="28"/>
          <w:szCs w:val="28"/>
        </w:rPr>
        <w:t>:</w:t>
      </w:r>
    </w:p>
    <w:p w14:paraId="1AF44269" w14:textId="77777777" w:rsidR="004F2862" w:rsidRDefault="004F2862" w:rsidP="00045F23">
      <w:pPr>
        <w:pStyle w:val="af3"/>
        <w:numPr>
          <w:ilvl w:val="0"/>
          <w:numId w:val="22"/>
        </w:numPr>
        <w:spacing w:after="0" w:line="360" w:lineRule="atLeast"/>
        <w:ind w:left="0" w:firstLine="709"/>
        <w:jc w:val="both"/>
        <w:rPr>
          <w:rFonts w:ascii="Times New Roman" w:hAnsi="Times New Roman"/>
          <w:sz w:val="28"/>
          <w:szCs w:val="28"/>
        </w:rPr>
      </w:pPr>
      <w:r w:rsidRPr="002D1DEF">
        <w:rPr>
          <w:rFonts w:ascii="Times New Roman" w:hAnsi="Times New Roman"/>
          <w:sz w:val="28"/>
          <w:szCs w:val="28"/>
        </w:rPr>
        <w:t xml:space="preserve">регистрирует </w:t>
      </w:r>
      <w:r>
        <w:rPr>
          <w:rFonts w:ascii="Times New Roman" w:hAnsi="Times New Roman"/>
          <w:sz w:val="28"/>
          <w:szCs w:val="28"/>
        </w:rPr>
        <w:t xml:space="preserve">в порядке очередности; </w:t>
      </w:r>
    </w:p>
    <w:p w14:paraId="27A4711D" w14:textId="77777777" w:rsidR="004F2862" w:rsidRDefault="004F2862" w:rsidP="00045F23">
      <w:pPr>
        <w:pStyle w:val="af3"/>
        <w:numPr>
          <w:ilvl w:val="0"/>
          <w:numId w:val="22"/>
        </w:numPr>
        <w:spacing w:after="0" w:line="360" w:lineRule="atLeast"/>
        <w:ind w:left="0" w:firstLine="709"/>
        <w:jc w:val="both"/>
        <w:rPr>
          <w:rFonts w:ascii="Times New Roman" w:hAnsi="Times New Roman"/>
          <w:sz w:val="28"/>
          <w:szCs w:val="28"/>
        </w:rPr>
      </w:pPr>
      <w:r w:rsidRPr="00D17E62">
        <w:rPr>
          <w:rFonts w:ascii="Times New Roman" w:hAnsi="Times New Roman"/>
          <w:sz w:val="28"/>
          <w:szCs w:val="28"/>
        </w:rPr>
        <w:t>в течение 7 рабочих дней со дня их поступления проверяет комплектность и соответствие их оформления положениям, предусмотренным настоящи</w:t>
      </w:r>
      <w:r>
        <w:rPr>
          <w:rFonts w:ascii="Times New Roman" w:hAnsi="Times New Roman"/>
          <w:sz w:val="28"/>
          <w:szCs w:val="28"/>
        </w:rPr>
        <w:t>ми</w:t>
      </w:r>
      <w:r w:rsidRPr="00D17E62">
        <w:rPr>
          <w:rFonts w:ascii="Times New Roman" w:hAnsi="Times New Roman"/>
          <w:sz w:val="28"/>
          <w:szCs w:val="28"/>
        </w:rPr>
        <w:t xml:space="preserve"> Правил</w:t>
      </w:r>
      <w:r>
        <w:rPr>
          <w:rFonts w:ascii="Times New Roman" w:hAnsi="Times New Roman"/>
          <w:sz w:val="28"/>
          <w:szCs w:val="28"/>
        </w:rPr>
        <w:t>ами</w:t>
      </w:r>
      <w:r w:rsidRPr="0050592F">
        <w:rPr>
          <w:rFonts w:ascii="Times New Roman" w:hAnsi="Times New Roman"/>
          <w:sz w:val="28"/>
          <w:szCs w:val="28"/>
        </w:rPr>
        <w:t xml:space="preserve">; </w:t>
      </w:r>
    </w:p>
    <w:p w14:paraId="6A943D80" w14:textId="77777777" w:rsidR="004F2862" w:rsidRPr="009F798A" w:rsidRDefault="004F2862" w:rsidP="00045F23">
      <w:pPr>
        <w:pStyle w:val="af3"/>
        <w:numPr>
          <w:ilvl w:val="0"/>
          <w:numId w:val="22"/>
        </w:numPr>
        <w:spacing w:after="0" w:line="360" w:lineRule="atLeast"/>
        <w:ind w:left="0" w:firstLine="709"/>
        <w:jc w:val="both"/>
        <w:rPr>
          <w:rFonts w:ascii="Times New Roman" w:hAnsi="Times New Roman"/>
          <w:sz w:val="28"/>
          <w:szCs w:val="28"/>
        </w:rPr>
      </w:pPr>
      <w:r>
        <w:rPr>
          <w:rFonts w:ascii="Times New Roman" w:hAnsi="Times New Roman"/>
          <w:sz w:val="28"/>
          <w:szCs w:val="28"/>
        </w:rPr>
        <w:t xml:space="preserve">в </w:t>
      </w:r>
      <w:r w:rsidRPr="009F798A">
        <w:rPr>
          <w:rFonts w:ascii="Times New Roman" w:hAnsi="Times New Roman"/>
          <w:sz w:val="28"/>
          <w:szCs w:val="28"/>
        </w:rPr>
        <w:t xml:space="preserve">течение </w:t>
      </w:r>
      <w:r>
        <w:rPr>
          <w:rFonts w:ascii="Times New Roman" w:hAnsi="Times New Roman"/>
          <w:sz w:val="28"/>
          <w:szCs w:val="28"/>
        </w:rPr>
        <w:t>15</w:t>
      </w:r>
      <w:r w:rsidRPr="009F798A">
        <w:rPr>
          <w:rFonts w:ascii="Times New Roman" w:hAnsi="Times New Roman"/>
          <w:sz w:val="28"/>
          <w:szCs w:val="28"/>
        </w:rPr>
        <w:t xml:space="preserve"> рабочих дней с даты окончания их приема рассматривает на предмет соответствия настоящим Правилам и определяет размер субсидии по каждому субъекту Российской Федерации в соответствии с пунктом 22 настоящих Правил.</w:t>
      </w:r>
    </w:p>
    <w:p w14:paraId="54083AC7" w14:textId="77777777" w:rsidR="004F2862" w:rsidRPr="00FC1050"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2D1DEF">
        <w:rPr>
          <w:rFonts w:ascii="Times New Roman" w:hAnsi="Times New Roman"/>
          <w:sz w:val="28"/>
          <w:szCs w:val="28"/>
        </w:rPr>
        <w:t>Основаниями для отказа в принятии</w:t>
      </w:r>
      <w:r>
        <w:rPr>
          <w:rFonts w:ascii="Times New Roman" w:hAnsi="Times New Roman"/>
          <w:sz w:val="28"/>
          <w:szCs w:val="28"/>
        </w:rPr>
        <w:t xml:space="preserve"> </w:t>
      </w:r>
      <w:r w:rsidRPr="00FC1050">
        <w:rPr>
          <w:rFonts w:ascii="Times New Roman" w:hAnsi="Times New Roman"/>
          <w:sz w:val="28"/>
          <w:szCs w:val="28"/>
        </w:rPr>
        <w:t>заявки</w:t>
      </w:r>
      <w:r>
        <w:rPr>
          <w:rFonts w:ascii="Times New Roman" w:hAnsi="Times New Roman"/>
          <w:sz w:val="28"/>
          <w:szCs w:val="28"/>
        </w:rPr>
        <w:t xml:space="preserve"> с перечнем объектов</w:t>
      </w:r>
      <w:r w:rsidRPr="00FC1050">
        <w:rPr>
          <w:rFonts w:ascii="Times New Roman" w:hAnsi="Times New Roman"/>
          <w:sz w:val="28"/>
          <w:szCs w:val="28"/>
        </w:rPr>
        <w:t xml:space="preserve"> к рассмотрению являются:</w:t>
      </w:r>
    </w:p>
    <w:p w14:paraId="5AC3D7FB" w14:textId="77777777" w:rsidR="004F2862" w:rsidRPr="00FC1050" w:rsidRDefault="004F2862" w:rsidP="00045F23">
      <w:pPr>
        <w:pStyle w:val="af3"/>
        <w:numPr>
          <w:ilvl w:val="0"/>
          <w:numId w:val="23"/>
        </w:numPr>
        <w:spacing w:after="0" w:line="360" w:lineRule="atLeast"/>
        <w:ind w:left="0" w:firstLine="709"/>
        <w:jc w:val="both"/>
        <w:rPr>
          <w:rFonts w:ascii="Times New Roman" w:hAnsi="Times New Roman"/>
          <w:sz w:val="28"/>
          <w:szCs w:val="28"/>
        </w:rPr>
      </w:pPr>
      <w:r w:rsidRPr="00FC1050">
        <w:rPr>
          <w:rFonts w:ascii="Times New Roman" w:hAnsi="Times New Roman"/>
          <w:sz w:val="28"/>
          <w:szCs w:val="28"/>
        </w:rPr>
        <w:t>поступление в Федеральное агентство по туризму после даты окончания приема заявок;</w:t>
      </w:r>
    </w:p>
    <w:p w14:paraId="2641A368" w14:textId="77777777" w:rsidR="004F2862" w:rsidRPr="00FC1050" w:rsidRDefault="004F2862" w:rsidP="00045F23">
      <w:pPr>
        <w:pStyle w:val="af3"/>
        <w:numPr>
          <w:ilvl w:val="0"/>
          <w:numId w:val="23"/>
        </w:numPr>
        <w:spacing w:after="0" w:line="360" w:lineRule="atLeast"/>
        <w:ind w:left="0" w:firstLine="709"/>
        <w:jc w:val="both"/>
        <w:rPr>
          <w:rFonts w:ascii="Times New Roman" w:hAnsi="Times New Roman"/>
          <w:sz w:val="28"/>
          <w:szCs w:val="28"/>
        </w:rPr>
      </w:pPr>
      <w:r w:rsidRPr="00FC1050">
        <w:rPr>
          <w:rFonts w:ascii="Times New Roman" w:hAnsi="Times New Roman"/>
          <w:sz w:val="28"/>
          <w:szCs w:val="28"/>
        </w:rPr>
        <w:t>несоответствие документов положениям настоящих Правил;</w:t>
      </w:r>
    </w:p>
    <w:p w14:paraId="3F26A3D9" w14:textId="77777777" w:rsidR="004F2862" w:rsidRPr="00FC1050" w:rsidRDefault="004F2862" w:rsidP="00045F23">
      <w:pPr>
        <w:pStyle w:val="af3"/>
        <w:numPr>
          <w:ilvl w:val="0"/>
          <w:numId w:val="23"/>
        </w:numPr>
        <w:spacing w:after="0" w:line="360" w:lineRule="atLeast"/>
        <w:ind w:left="0" w:firstLine="709"/>
        <w:jc w:val="both"/>
        <w:rPr>
          <w:rFonts w:ascii="Times New Roman" w:hAnsi="Times New Roman"/>
          <w:sz w:val="28"/>
          <w:szCs w:val="28"/>
        </w:rPr>
      </w:pPr>
      <w:r w:rsidRPr="00FC1050">
        <w:rPr>
          <w:rFonts w:ascii="Times New Roman" w:hAnsi="Times New Roman"/>
          <w:sz w:val="28"/>
          <w:szCs w:val="28"/>
        </w:rPr>
        <w:lastRenderedPageBreak/>
        <w:t>наличие в представленных документах недостоверной информации.</w:t>
      </w:r>
    </w:p>
    <w:p w14:paraId="48689838" w14:textId="77777777" w:rsidR="004F2862" w:rsidRPr="002D1DEF" w:rsidRDefault="004F2862" w:rsidP="00045F23">
      <w:pPr>
        <w:pStyle w:val="af3"/>
        <w:numPr>
          <w:ilvl w:val="0"/>
          <w:numId w:val="25"/>
        </w:numPr>
        <w:spacing w:after="0" w:line="360" w:lineRule="atLeast"/>
        <w:ind w:left="0" w:firstLine="709"/>
        <w:jc w:val="both"/>
        <w:rPr>
          <w:rFonts w:ascii="Times New Roman" w:hAnsi="Times New Roman"/>
          <w:sz w:val="28"/>
          <w:szCs w:val="28"/>
        </w:rPr>
      </w:pPr>
      <w:r w:rsidRPr="00FC1050">
        <w:rPr>
          <w:rFonts w:ascii="Times New Roman" w:hAnsi="Times New Roman"/>
          <w:sz w:val="28"/>
          <w:szCs w:val="28"/>
        </w:rPr>
        <w:t>Размер субсидии, предоставляемой бюджету</w:t>
      </w:r>
      <w:r w:rsidRPr="002D1DEF">
        <w:rPr>
          <w:rFonts w:ascii="Times New Roman" w:hAnsi="Times New Roman"/>
          <w:sz w:val="28"/>
          <w:szCs w:val="28"/>
        </w:rPr>
        <w:t xml:space="preserve"> i-го субъекта Российской Федерации (Si) в очередном финансовом году, определяется по формуле:</w:t>
      </w:r>
    </w:p>
    <w:p w14:paraId="6FA474C2" w14:textId="77777777" w:rsidR="004F2862" w:rsidRPr="004D1085" w:rsidRDefault="004F2862" w:rsidP="004F2862">
      <w:pPr>
        <w:spacing w:after="0" w:line="360" w:lineRule="atLeast"/>
        <w:ind w:firstLine="709"/>
        <w:jc w:val="both"/>
        <w:rPr>
          <w:rFonts w:ascii="Times New Roman" w:hAnsi="Times New Roman"/>
          <w:sz w:val="28"/>
          <w:szCs w:val="28"/>
        </w:rPr>
      </w:pPr>
    </w:p>
    <w:p w14:paraId="13201D35" w14:textId="77777777" w:rsidR="004F2862" w:rsidRPr="004D1085" w:rsidRDefault="004A116A" w:rsidP="004F2862">
      <w:pPr>
        <w:spacing w:after="0" w:line="360" w:lineRule="atLeast"/>
        <w:ind w:firstLine="709"/>
        <w:jc w:val="both"/>
        <w:rPr>
          <w:rFonts w:ascii="Times New Roman" w:hAnsi="Times New Roman"/>
          <w:b/>
          <w:i/>
          <w:sz w:val="28"/>
          <w:szCs w:val="28"/>
          <w:lang w:val="en-US"/>
        </w:rPr>
      </w:pPr>
      <m:oMathPara>
        <m:oMath>
          <m:sSub>
            <m:sSubPr>
              <m:ctrlPr>
                <w:rPr>
                  <w:rFonts w:ascii="Cambria Math" w:hAnsi="Cambria Math"/>
                  <w:b/>
                  <w:sz w:val="28"/>
                  <w:szCs w:val="28"/>
                </w:rPr>
              </m:ctrlPr>
            </m:sSubPr>
            <m:e>
              <m:r>
                <m:rPr>
                  <m:sty m:val="b"/>
                </m:rPr>
                <w:rPr>
                  <w:rFonts w:ascii="Cambria Math" w:hAnsi="Cambria Math"/>
                  <w:sz w:val="28"/>
                  <w:szCs w:val="28"/>
                </w:rPr>
                <m:t>S</m:t>
              </m:r>
            </m:e>
            <m:sub>
              <m:r>
                <m:rPr>
                  <m:sty m:val="b"/>
                </m:rPr>
                <w:rPr>
                  <w:rFonts w:ascii="Cambria Math" w:hAnsi="Cambria Math"/>
                  <w:sz w:val="28"/>
                  <w:szCs w:val="28"/>
                </w:rPr>
                <m:t>i</m:t>
              </m:r>
            </m:sub>
          </m:sSub>
          <m:box>
            <m:boxPr>
              <m:opEmu m:val="1"/>
              <m:ctrlPr>
                <w:rPr>
                  <w:rFonts w:ascii="Cambria Math" w:hAnsi="Cambria Math"/>
                  <w:b/>
                  <w:sz w:val="28"/>
                  <w:szCs w:val="28"/>
                </w:rPr>
              </m:ctrlPr>
            </m:boxPr>
            <m:e>
              <m:r>
                <m:rPr>
                  <m:sty m:val="b"/>
                </m:rPr>
                <w:rPr>
                  <w:rFonts w:ascii="Cambria Math" w:hAnsi="Cambria Math"/>
                  <w:sz w:val="28"/>
                  <w:szCs w:val="28"/>
                </w:rPr>
                <m:t>=</m:t>
              </m:r>
            </m:e>
          </m:box>
          <m:r>
            <m:rPr>
              <m:sty m:val="b"/>
            </m:rPr>
            <w:rPr>
              <w:rFonts w:ascii="Cambria Math" w:hAnsi="Cambria Math"/>
              <w:sz w:val="28"/>
              <w:szCs w:val="28"/>
            </w:rPr>
            <m:t xml:space="preserve"> Sum </m:t>
          </m:r>
          <m:r>
            <m:rPr>
              <m:sty m:val="p"/>
            </m:rPr>
            <w:rPr>
              <w:rFonts w:ascii="Cambria Math" w:hAnsi="Cambria Math"/>
              <w:sz w:val="28"/>
              <w:szCs w:val="28"/>
            </w:rPr>
            <m:t>x</m:t>
          </m:r>
          <m:d>
            <m:dPr>
              <m:ctrlPr>
                <w:rPr>
                  <w:rFonts w:ascii="Cambria Math" w:hAnsi="Cambria Math"/>
                  <w:b/>
                  <w:sz w:val="28"/>
                  <w:szCs w:val="28"/>
                </w:rPr>
              </m:ctrlPr>
            </m:dPr>
            <m:e>
              <m:f>
                <m:fPr>
                  <m:ctrlPr>
                    <w:rPr>
                      <w:rFonts w:ascii="Cambria Math" w:hAnsi="Cambria Math"/>
                      <w:b/>
                      <w:sz w:val="28"/>
                      <w:szCs w:val="28"/>
                    </w:rPr>
                  </m:ctrlPr>
                </m:fPr>
                <m:num>
                  <m:sSub>
                    <m:sSubPr>
                      <m:ctrlPr>
                        <w:rPr>
                          <w:rFonts w:ascii="Cambria Math" w:hAnsi="Cambria Math"/>
                          <w:b/>
                          <w:sz w:val="28"/>
                          <w:szCs w:val="28"/>
                        </w:rPr>
                      </m:ctrlPr>
                    </m:sSubPr>
                    <m:e>
                      <m:r>
                        <m:rPr>
                          <m:sty m:val="b"/>
                        </m:rPr>
                        <w:rPr>
                          <w:rFonts w:ascii="Cambria Math" w:hAnsi="Cambria Math"/>
                          <w:sz w:val="28"/>
                          <w:szCs w:val="28"/>
                        </w:rPr>
                        <m:t>P</m:t>
                      </m:r>
                    </m:e>
                    <m:sub>
                      <m:r>
                        <m:rPr>
                          <m:sty m:val="b"/>
                        </m:rPr>
                        <w:rPr>
                          <w:rFonts w:ascii="Cambria Math" w:hAnsi="Cambria Math"/>
                          <w:sz w:val="28"/>
                          <w:szCs w:val="28"/>
                        </w:rPr>
                        <m:t>i</m:t>
                      </m:r>
                    </m:sub>
                  </m:sSub>
                </m:num>
                <m:den>
                  <m:nary>
                    <m:naryPr>
                      <m:chr m:val="∑"/>
                      <m:limLoc m:val="subSup"/>
                      <m:supHide m:val="1"/>
                      <m:ctrlPr>
                        <w:rPr>
                          <w:rFonts w:ascii="Cambria Math" w:hAnsi="Cambria Math"/>
                          <w:b/>
                          <w:sz w:val="28"/>
                          <w:szCs w:val="28"/>
                        </w:rPr>
                      </m:ctrlPr>
                    </m:naryPr>
                    <m:sub>
                      <m:r>
                        <m:rPr>
                          <m:sty m:val="b"/>
                        </m:rPr>
                        <w:rPr>
                          <w:rFonts w:ascii="Cambria Math" w:hAnsi="Cambria Math"/>
                          <w:sz w:val="28"/>
                          <w:szCs w:val="28"/>
                        </w:rPr>
                        <m:t>n</m:t>
                      </m:r>
                    </m:sub>
                    <m:sup/>
                    <m:e>
                      <m:sSub>
                        <m:sSubPr>
                          <m:ctrlPr>
                            <w:rPr>
                              <w:rFonts w:ascii="Cambria Math" w:hAnsi="Cambria Math"/>
                              <w:b/>
                              <w:sz w:val="28"/>
                              <w:szCs w:val="28"/>
                            </w:rPr>
                          </m:ctrlPr>
                        </m:sSubPr>
                        <m:e>
                          <m:r>
                            <m:rPr>
                              <m:sty m:val="b"/>
                            </m:rPr>
                            <w:rPr>
                              <w:rFonts w:ascii="Cambria Math" w:hAnsi="Cambria Math"/>
                              <w:sz w:val="28"/>
                              <w:szCs w:val="28"/>
                            </w:rPr>
                            <m:t>P</m:t>
                          </m:r>
                        </m:e>
                        <m:sub>
                          <m:r>
                            <m:rPr>
                              <m:sty m:val="b"/>
                            </m:rPr>
                            <w:rPr>
                              <w:rFonts w:ascii="Cambria Math" w:hAnsi="Cambria Math"/>
                              <w:sz w:val="28"/>
                              <w:szCs w:val="28"/>
                            </w:rPr>
                            <m:t>i</m:t>
                          </m:r>
                        </m:sub>
                      </m:sSub>
                    </m:e>
                  </m:nary>
                </m:den>
              </m:f>
              <m:r>
                <m:rPr>
                  <m:sty m:val="bi"/>
                </m:rPr>
                <w:rPr>
                  <w:rFonts w:ascii="Cambria Math" w:hAnsi="Cambria Math"/>
                  <w:sz w:val="28"/>
                  <w:szCs w:val="28"/>
                </w:rPr>
                <m:t xml:space="preserve"> </m:t>
              </m:r>
            </m:e>
          </m:d>
          <m:r>
            <m:rPr>
              <m:sty m:val="bi"/>
            </m:rPr>
            <w:rPr>
              <w:rFonts w:ascii="Cambria Math" w:hAnsi="Cambria Math"/>
              <w:sz w:val="28"/>
              <w:szCs w:val="28"/>
            </w:rPr>
            <m:t>,</m:t>
          </m:r>
        </m:oMath>
      </m:oMathPara>
    </w:p>
    <w:p w14:paraId="520D2EED" w14:textId="77777777" w:rsidR="004F2862" w:rsidRPr="004D1085" w:rsidRDefault="004F2862" w:rsidP="004F2862">
      <w:pPr>
        <w:spacing w:after="0" w:line="360" w:lineRule="atLeast"/>
        <w:ind w:firstLine="709"/>
        <w:jc w:val="both"/>
        <w:rPr>
          <w:rFonts w:ascii="Times New Roman" w:eastAsiaTheme="minorEastAsia" w:hAnsi="Times New Roman"/>
          <w:sz w:val="28"/>
          <w:szCs w:val="28"/>
        </w:rPr>
      </w:pPr>
      <w:r w:rsidRPr="004D1085">
        <w:rPr>
          <w:rFonts w:ascii="Times New Roman" w:eastAsiaTheme="minorEastAsia" w:hAnsi="Times New Roman"/>
          <w:sz w:val="28"/>
          <w:szCs w:val="28"/>
        </w:rPr>
        <w:t>где:</w:t>
      </w:r>
    </w:p>
    <w:p w14:paraId="5ECE2E89" w14:textId="77777777" w:rsidR="004F2862" w:rsidRPr="004D1085" w:rsidRDefault="004F2862" w:rsidP="004F2862">
      <w:pPr>
        <w:spacing w:after="0" w:line="360" w:lineRule="atLeast"/>
        <w:ind w:firstLine="709"/>
        <w:jc w:val="both"/>
        <w:rPr>
          <w:rFonts w:ascii="Times New Roman" w:hAnsi="Times New Roman"/>
          <w:color w:val="000000" w:themeColor="text1"/>
          <w:sz w:val="28"/>
          <w:szCs w:val="28"/>
        </w:rPr>
      </w:pPr>
      <w:r w:rsidRPr="004D1085">
        <w:rPr>
          <w:rFonts w:ascii="Times New Roman" w:hAnsi="Times New Roman"/>
          <w:b/>
          <w:sz w:val="28"/>
          <w:szCs w:val="28"/>
          <w:lang w:val="en-US"/>
        </w:rPr>
        <w:t>Sum</w:t>
      </w:r>
      <w:r w:rsidRPr="004D1085">
        <w:rPr>
          <w:rFonts w:ascii="Times New Roman" w:hAnsi="Times New Roman"/>
          <w:sz w:val="28"/>
          <w:szCs w:val="28"/>
        </w:rPr>
        <w:t xml:space="preserve"> – объем бюджетных ассигнований федерального бюджета, предусмотренных </w:t>
      </w:r>
      <w:r w:rsidRPr="004D1085">
        <w:rPr>
          <w:rFonts w:ascii="Times New Roman" w:hAnsi="Times New Roman"/>
          <w:color w:val="000000" w:themeColor="text1"/>
          <w:sz w:val="28"/>
          <w:szCs w:val="28"/>
        </w:rPr>
        <w:t>Федеральному агентству по туризму на очередной финансовый год;</w:t>
      </w:r>
    </w:p>
    <w:p w14:paraId="26DC21F3" w14:textId="77777777" w:rsidR="004F2862" w:rsidRPr="004D1085" w:rsidRDefault="004F2862" w:rsidP="004F2862">
      <w:pPr>
        <w:spacing w:after="0" w:line="360" w:lineRule="atLeast"/>
        <w:ind w:firstLine="709"/>
        <w:jc w:val="both"/>
        <w:rPr>
          <w:rFonts w:ascii="Times New Roman" w:hAnsi="Times New Roman"/>
          <w:color w:val="000000" w:themeColor="text1"/>
          <w:sz w:val="28"/>
          <w:szCs w:val="28"/>
        </w:rPr>
      </w:pPr>
      <w:r w:rsidRPr="004D1085">
        <w:rPr>
          <w:rFonts w:ascii="Times New Roman" w:hAnsi="Times New Roman"/>
          <w:b/>
          <w:color w:val="000000" w:themeColor="text1"/>
          <w:sz w:val="28"/>
          <w:szCs w:val="28"/>
        </w:rPr>
        <w:t>P</w:t>
      </w:r>
      <w:r w:rsidRPr="004D1085">
        <w:rPr>
          <w:rFonts w:ascii="Times New Roman" w:hAnsi="Times New Roman"/>
          <w:b/>
          <w:color w:val="000000" w:themeColor="text1"/>
          <w:sz w:val="28"/>
          <w:szCs w:val="28"/>
          <w:vertAlign w:val="subscript"/>
        </w:rPr>
        <w:t>i</w:t>
      </w:r>
      <w:r w:rsidRPr="004D1085">
        <w:rPr>
          <w:rFonts w:ascii="Times New Roman" w:hAnsi="Times New Roman"/>
          <w:color w:val="000000" w:themeColor="text1"/>
          <w:sz w:val="28"/>
          <w:szCs w:val="28"/>
        </w:rPr>
        <w:t xml:space="preserve"> – размер потребности в субсидии, указанный в заявке i-го субъекта Российской Федерации; </w:t>
      </w:r>
    </w:p>
    <w:p w14:paraId="660F3B7F" w14:textId="77777777" w:rsidR="004F2862" w:rsidRPr="004D1085" w:rsidRDefault="004F2862" w:rsidP="004F2862">
      <w:pPr>
        <w:spacing w:after="0" w:line="360" w:lineRule="atLeast"/>
        <w:ind w:firstLine="709"/>
        <w:jc w:val="both"/>
        <w:rPr>
          <w:rFonts w:ascii="Times New Roman" w:hAnsi="Times New Roman"/>
          <w:color w:val="000000" w:themeColor="text1"/>
          <w:sz w:val="28"/>
          <w:szCs w:val="28"/>
        </w:rPr>
      </w:pPr>
      <w:r w:rsidRPr="004D1085">
        <w:rPr>
          <w:rFonts w:ascii="Times New Roman" w:hAnsi="Times New Roman"/>
          <w:b/>
          <w:color w:val="000000" w:themeColor="text1"/>
          <w:sz w:val="28"/>
          <w:szCs w:val="28"/>
        </w:rPr>
        <w:t>n</w:t>
      </w:r>
      <w:r w:rsidRPr="004D1085">
        <w:rPr>
          <w:rFonts w:ascii="Times New Roman" w:hAnsi="Times New Roman"/>
          <w:color w:val="000000" w:themeColor="text1"/>
          <w:sz w:val="28"/>
          <w:szCs w:val="28"/>
        </w:rPr>
        <w:t xml:space="preserve"> – общий размер потребности в субсидии согласно заявкам субъектов Российской Федерации</w:t>
      </w:r>
      <w:r>
        <w:rPr>
          <w:rFonts w:ascii="Times New Roman" w:hAnsi="Times New Roman"/>
          <w:color w:val="000000" w:themeColor="text1"/>
          <w:sz w:val="28"/>
          <w:szCs w:val="28"/>
        </w:rPr>
        <w:t>.</w:t>
      </w:r>
    </w:p>
    <w:p w14:paraId="716A5744" w14:textId="77777777" w:rsidR="004F2862" w:rsidRPr="009F798A"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2D1DEF">
        <w:rPr>
          <w:rFonts w:ascii="Times New Roman" w:hAnsi="Times New Roman"/>
          <w:sz w:val="28"/>
          <w:szCs w:val="28"/>
        </w:rPr>
        <w:t>Федеральное агентство по туризму в сроки, установленные для подготовки проекта федерального закона о федеральном бюджете на очередной финансовый год и на плановый период</w:t>
      </w:r>
      <w:r>
        <w:rPr>
          <w:rFonts w:ascii="Times New Roman" w:hAnsi="Times New Roman"/>
          <w:sz w:val="28"/>
          <w:szCs w:val="28"/>
        </w:rPr>
        <w:t>,</w:t>
      </w:r>
      <w:r w:rsidRPr="002D1DEF">
        <w:rPr>
          <w:rFonts w:ascii="Times New Roman" w:hAnsi="Times New Roman"/>
          <w:sz w:val="28"/>
          <w:szCs w:val="28"/>
        </w:rPr>
        <w:t xml:space="preserve"> уведомляет субъекты Российской Федерации о размере субсидии, определенной в соответствии с </w:t>
      </w:r>
      <w:r w:rsidRPr="009F798A">
        <w:rPr>
          <w:rFonts w:ascii="Times New Roman" w:hAnsi="Times New Roman"/>
          <w:sz w:val="28"/>
          <w:szCs w:val="28"/>
        </w:rPr>
        <w:t>пунктом 22 настоящих Правил.</w:t>
      </w:r>
    </w:p>
    <w:p w14:paraId="17A2CDA2" w14:textId="77777777" w:rsidR="004F2862" w:rsidRPr="004D1085" w:rsidRDefault="004F2862" w:rsidP="00045F23">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 xml:space="preserve">Субъекты Российской Федерации в течение 5 рабочих дней направляют </w:t>
      </w:r>
      <w:r>
        <w:rPr>
          <w:rFonts w:ascii="Times New Roman" w:hAnsi="Times New Roman"/>
          <w:sz w:val="28"/>
          <w:szCs w:val="28"/>
        </w:rPr>
        <w:t xml:space="preserve">на </w:t>
      </w:r>
      <w:r w:rsidRPr="004D1085">
        <w:rPr>
          <w:rFonts w:ascii="Times New Roman" w:hAnsi="Times New Roman"/>
          <w:sz w:val="28"/>
          <w:szCs w:val="28"/>
        </w:rPr>
        <w:t>электронный адрес Федерального агентства по туризму, указанный в</w:t>
      </w:r>
      <w:r>
        <w:rPr>
          <w:rFonts w:ascii="Times New Roman" w:hAnsi="Times New Roman"/>
          <w:sz w:val="28"/>
          <w:szCs w:val="28"/>
        </w:rPr>
        <w:t> </w:t>
      </w:r>
      <w:r w:rsidRPr="004D1085">
        <w:rPr>
          <w:rFonts w:ascii="Times New Roman" w:hAnsi="Times New Roman"/>
          <w:sz w:val="28"/>
          <w:szCs w:val="28"/>
        </w:rPr>
        <w:t>уведомлении о сроках приема заявок</w:t>
      </w:r>
      <w:r>
        <w:rPr>
          <w:rFonts w:ascii="Times New Roman" w:hAnsi="Times New Roman"/>
          <w:sz w:val="28"/>
          <w:szCs w:val="28"/>
        </w:rPr>
        <w:t xml:space="preserve">, </w:t>
      </w:r>
      <w:r w:rsidRPr="004D1085">
        <w:rPr>
          <w:rFonts w:ascii="Times New Roman" w:hAnsi="Times New Roman"/>
          <w:sz w:val="28"/>
          <w:szCs w:val="28"/>
        </w:rPr>
        <w:t>согласие на получение субсидии в</w:t>
      </w:r>
      <w:r>
        <w:rPr>
          <w:rFonts w:ascii="Times New Roman" w:hAnsi="Times New Roman"/>
          <w:sz w:val="28"/>
          <w:szCs w:val="28"/>
        </w:rPr>
        <w:t> </w:t>
      </w:r>
      <w:r w:rsidRPr="004D1085">
        <w:rPr>
          <w:rFonts w:ascii="Times New Roman" w:hAnsi="Times New Roman"/>
          <w:sz w:val="28"/>
          <w:szCs w:val="28"/>
        </w:rPr>
        <w:t>указанном в</w:t>
      </w:r>
      <w:r>
        <w:rPr>
          <w:rFonts w:ascii="Times New Roman" w:hAnsi="Times New Roman"/>
          <w:sz w:val="28"/>
          <w:szCs w:val="28"/>
        </w:rPr>
        <w:t xml:space="preserve"> </w:t>
      </w:r>
      <w:r w:rsidRPr="004D1085">
        <w:rPr>
          <w:rFonts w:ascii="Times New Roman" w:hAnsi="Times New Roman"/>
          <w:sz w:val="28"/>
          <w:szCs w:val="28"/>
        </w:rPr>
        <w:t xml:space="preserve">уведомлении Федерального агентства по туризму размере </w:t>
      </w:r>
      <w:r>
        <w:rPr>
          <w:rFonts w:ascii="Times New Roman" w:hAnsi="Times New Roman"/>
          <w:sz w:val="28"/>
          <w:szCs w:val="28"/>
        </w:rPr>
        <w:t xml:space="preserve">субсидии, </w:t>
      </w:r>
      <w:r w:rsidRPr="004D1085">
        <w:rPr>
          <w:rFonts w:ascii="Times New Roman" w:hAnsi="Times New Roman"/>
          <w:sz w:val="28"/>
          <w:szCs w:val="28"/>
        </w:rPr>
        <w:t>за</w:t>
      </w:r>
      <w:r>
        <w:rPr>
          <w:rFonts w:ascii="Times New Roman" w:hAnsi="Times New Roman"/>
          <w:sz w:val="28"/>
          <w:szCs w:val="28"/>
        </w:rPr>
        <w:t> </w:t>
      </w:r>
      <w:r w:rsidRPr="004D1085">
        <w:rPr>
          <w:rFonts w:ascii="Times New Roman" w:hAnsi="Times New Roman"/>
          <w:sz w:val="28"/>
          <w:szCs w:val="28"/>
        </w:rPr>
        <w:t>подписью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w:t>
      </w:r>
    </w:p>
    <w:p w14:paraId="5BB77221" w14:textId="77777777" w:rsidR="004F2862" w:rsidRPr="002D1DEF"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2D1DEF">
        <w:rPr>
          <w:rFonts w:ascii="Times New Roman" w:hAnsi="Times New Roman"/>
          <w:sz w:val="28"/>
          <w:szCs w:val="28"/>
        </w:rPr>
        <w:t>Предельный уровень софинансирования расходного обязательства субъекта Российской Федерации определяется в соответствии с пунктом 1</w:t>
      </w:r>
      <w:r>
        <w:rPr>
          <w:rFonts w:ascii="Times New Roman" w:hAnsi="Times New Roman"/>
          <w:sz w:val="28"/>
          <w:szCs w:val="28"/>
        </w:rPr>
        <w:t>3 </w:t>
      </w:r>
      <w:r w:rsidRPr="002D1DEF">
        <w:rPr>
          <w:rFonts w:ascii="Times New Roman" w:hAnsi="Times New Roman"/>
          <w:sz w:val="28"/>
          <w:szCs w:val="28"/>
        </w:rPr>
        <w:t>Правил формирования субсидий.</w:t>
      </w:r>
    </w:p>
    <w:p w14:paraId="27A23142" w14:textId="77777777" w:rsidR="004F2862" w:rsidRPr="004D1085" w:rsidRDefault="004F2862" w:rsidP="00045F23">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Объем бюджетных ассигнований бюджета субъекта Российской Федерации на исполнение расходного обязательства субъекта Российской Федерации, софинансирование которого осуществляется из федерального бюджета, может быть увеличен в одностороннем порядке, что не влечет обязательств по</w:t>
      </w:r>
      <w:r>
        <w:rPr>
          <w:rFonts w:ascii="Times New Roman" w:hAnsi="Times New Roman"/>
          <w:sz w:val="28"/>
          <w:szCs w:val="28"/>
        </w:rPr>
        <w:t> </w:t>
      </w:r>
      <w:r w:rsidRPr="004D1085">
        <w:rPr>
          <w:rFonts w:ascii="Times New Roman" w:hAnsi="Times New Roman"/>
          <w:sz w:val="28"/>
          <w:szCs w:val="28"/>
        </w:rPr>
        <w:t>увеличению размера предоставляемой субсидии.</w:t>
      </w:r>
    </w:p>
    <w:p w14:paraId="14487F94" w14:textId="77777777" w:rsidR="004F2862"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C350CA">
        <w:rPr>
          <w:rFonts w:ascii="Times New Roman" w:hAnsi="Times New Roman"/>
          <w:sz w:val="28"/>
          <w:szCs w:val="28"/>
        </w:rPr>
        <w:t>Перечисление субсидии осуществляется в установленном порядке на</w:t>
      </w:r>
      <w:r>
        <w:rPr>
          <w:rFonts w:ascii="Times New Roman" w:hAnsi="Times New Roman"/>
          <w:sz w:val="28"/>
          <w:szCs w:val="28"/>
        </w:rPr>
        <w:t> </w:t>
      </w:r>
      <w:r w:rsidRPr="00C350CA">
        <w:rPr>
          <w:rFonts w:ascii="Times New Roman" w:hAnsi="Times New Roman"/>
          <w:sz w:val="28"/>
          <w:szCs w:val="28"/>
        </w:rPr>
        <w:t xml:space="preserve">счета, открытые территориальным органам Федерального казначейства в </w:t>
      </w:r>
      <w:r w:rsidRPr="00C350CA">
        <w:rPr>
          <w:rFonts w:ascii="Times New Roman" w:hAnsi="Times New Roman"/>
          <w:sz w:val="28"/>
          <w:szCs w:val="28"/>
        </w:rPr>
        <w:lastRenderedPageBreak/>
        <w:t>учреждениях Центрального банка Российской Федерации для учета операций со</w:t>
      </w:r>
      <w:r>
        <w:rPr>
          <w:rFonts w:ascii="Times New Roman" w:hAnsi="Times New Roman"/>
          <w:sz w:val="28"/>
          <w:szCs w:val="28"/>
        </w:rPr>
        <w:t> </w:t>
      </w:r>
      <w:r w:rsidRPr="00C350CA">
        <w:rPr>
          <w:rFonts w:ascii="Times New Roman" w:hAnsi="Times New Roman"/>
          <w:sz w:val="28"/>
          <w:szCs w:val="28"/>
        </w:rPr>
        <w:t>средствами бюджетов субъектов Российской Федерации.</w:t>
      </w:r>
    </w:p>
    <w:p w14:paraId="3C5318FF" w14:textId="77777777" w:rsidR="004F2862" w:rsidRPr="00C916AB"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C916AB">
        <w:rPr>
          <w:rFonts w:ascii="Times New Roman" w:hAnsi="Times New Roman"/>
          <w:sz w:val="28"/>
          <w:szCs w:val="28"/>
        </w:rPr>
        <w:t>В случае отсутствия у субъектов Российской Федерации в текущем финансовом году потребности в субсидиях в связи с внесением изменений в</w:t>
      </w:r>
      <w:r>
        <w:rPr>
          <w:rFonts w:ascii="Times New Roman" w:hAnsi="Times New Roman"/>
          <w:sz w:val="28"/>
          <w:szCs w:val="28"/>
        </w:rPr>
        <w:t> </w:t>
      </w:r>
      <w:r w:rsidRPr="00C916AB">
        <w:rPr>
          <w:rFonts w:ascii="Times New Roman" w:hAnsi="Times New Roman"/>
          <w:sz w:val="28"/>
          <w:szCs w:val="28"/>
        </w:rPr>
        <w:t>результаты регионального отбора, которые влекут изменение объемов финансового обеспечения, или отказа организации или индивидуального предпринимателя в получении гранта или части гранта, высвобождающиеся средства перераспределяются пропорционально между субъектами Российской Федерации, имеющими право на получение субсидии в соответствии с</w:t>
      </w:r>
      <w:r>
        <w:rPr>
          <w:rFonts w:ascii="Times New Roman" w:hAnsi="Times New Roman"/>
          <w:sz w:val="28"/>
          <w:szCs w:val="28"/>
        </w:rPr>
        <w:t> </w:t>
      </w:r>
      <w:r w:rsidRPr="00C916AB">
        <w:rPr>
          <w:rFonts w:ascii="Times New Roman" w:hAnsi="Times New Roman"/>
          <w:sz w:val="28"/>
          <w:szCs w:val="28"/>
        </w:rPr>
        <w:t>настоящими Правилами, на основании письменных обращений заявителей.</w:t>
      </w:r>
    </w:p>
    <w:p w14:paraId="5AF2CC5F" w14:textId="77777777" w:rsidR="004F2862" w:rsidRPr="00604863"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604863">
        <w:rPr>
          <w:rFonts w:ascii="Times New Roman" w:hAnsi="Times New Roman"/>
          <w:sz w:val="28"/>
          <w:szCs w:val="28"/>
        </w:rPr>
        <w:t>Значения результатов предоставления субсидии устанавливаются также субъектом Российской Федерации в соглашении о предоставлении гранта организации и индивидуальному предпринимателю.</w:t>
      </w:r>
    </w:p>
    <w:p w14:paraId="2F973B45" w14:textId="77777777" w:rsidR="004F2862" w:rsidRPr="00C916AB"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C916AB">
        <w:rPr>
          <w:rFonts w:ascii="Times New Roman" w:hAnsi="Times New Roman"/>
          <w:sz w:val="28"/>
          <w:szCs w:val="28"/>
        </w:rPr>
        <w:t>Оценка эффективности расходов бюджета субъекта Российской Федерации, в целях финансового обеспечения которых предоставляется субсидия, осуществляется Федеральным агентством по туризму на основании сравнения установленных соглашением значений результатов предоставления субсидии и фактически достигнутых субъектом Российской Федерации по итогам отчетного финансового года значений результатов предоставления субсидии.</w:t>
      </w:r>
    </w:p>
    <w:p w14:paraId="57C988FA" w14:textId="77777777" w:rsidR="004F2862" w:rsidRPr="00C916AB"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C916AB">
        <w:rPr>
          <w:rFonts w:ascii="Times New Roman" w:hAnsi="Times New Roman"/>
          <w:sz w:val="28"/>
          <w:szCs w:val="28"/>
        </w:rPr>
        <w:t>Порядок и условия возврата средств из бюджетов субъектов Российской Федерации в федеральный бюджет в случае нарушения обязательств, предусмотренных соглашением, и их последующее использование установлены пунктами 16 - 20 Правил формирования субсидий.</w:t>
      </w:r>
    </w:p>
    <w:p w14:paraId="6998C086" w14:textId="77777777" w:rsidR="004F2862" w:rsidRPr="00C916AB"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C916AB">
        <w:rPr>
          <w:rFonts w:ascii="Times New Roman" w:hAnsi="Times New Roman"/>
          <w:sz w:val="28"/>
          <w:szCs w:val="28"/>
        </w:rPr>
        <w:t>Субъект Российской Федерации не позднее 15 февраля года, следующего за отчетным годом, направляет в Федеральное агентство по туризму следующие отчеты:</w:t>
      </w:r>
    </w:p>
    <w:p w14:paraId="241ECF7D" w14:textId="77777777" w:rsidR="004F2862" w:rsidRPr="004D1085" w:rsidRDefault="004F2862" w:rsidP="00045F23">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о расходах, источником финансового обеспечения которых является субсидия, по форме, определенной типовой формой соглашения, утвержденной Министерством финансов Российской Федерации;</w:t>
      </w:r>
    </w:p>
    <w:p w14:paraId="4D0ABD16" w14:textId="77777777" w:rsidR="004F2862" w:rsidRPr="004D1085" w:rsidRDefault="004F2862" w:rsidP="00045F23">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о достижении значений результатов предоставления субсидии по форме, определенной типовой формой соглашения, утвержденной Министерством финансов Российской Федерации.</w:t>
      </w:r>
    </w:p>
    <w:p w14:paraId="3004C431" w14:textId="77777777" w:rsidR="004F2862" w:rsidRPr="004D1085" w:rsidRDefault="004F2862" w:rsidP="00045F23">
      <w:pPr>
        <w:spacing w:after="0" w:line="360" w:lineRule="atLeast"/>
        <w:ind w:firstLine="709"/>
        <w:jc w:val="both"/>
        <w:rPr>
          <w:rFonts w:ascii="Times New Roman" w:hAnsi="Times New Roman"/>
          <w:sz w:val="28"/>
          <w:szCs w:val="28"/>
        </w:rPr>
      </w:pPr>
      <w:r w:rsidRPr="004D1085">
        <w:rPr>
          <w:rFonts w:ascii="Times New Roman" w:hAnsi="Times New Roman"/>
          <w:sz w:val="28"/>
          <w:szCs w:val="28"/>
        </w:rPr>
        <w:t>Федеральное агентство по туризму вправе устанавливать в соглашении сроки и формы представления получателем субсидии дополнительной отчетности.</w:t>
      </w:r>
    </w:p>
    <w:p w14:paraId="41E7656A" w14:textId="77777777" w:rsidR="004F2862" w:rsidRPr="00C916AB"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C916AB">
        <w:rPr>
          <w:rFonts w:ascii="Times New Roman" w:hAnsi="Times New Roman"/>
          <w:sz w:val="28"/>
          <w:szCs w:val="28"/>
        </w:rPr>
        <w:lastRenderedPageBreak/>
        <w:t>Основание для освобождения соответствующего субъекта Российской Федерации от применения мер ответственности установлены пунктом 20 Правил формирования субсидий.</w:t>
      </w:r>
    </w:p>
    <w:p w14:paraId="652A76A3" w14:textId="77777777" w:rsidR="004F2862" w:rsidRPr="00C916AB"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C916AB">
        <w:rPr>
          <w:rFonts w:ascii="Times New Roman" w:hAnsi="Times New Roman"/>
          <w:sz w:val="28"/>
          <w:szCs w:val="28"/>
        </w:rPr>
        <w:t xml:space="preserve">Ответственность за достоверность представляемых Федеральному агентству по туризму сведений и соблюдение условий предоставления субсидий возлагается на </w:t>
      </w:r>
      <w:r>
        <w:rPr>
          <w:rFonts w:ascii="Times New Roman" w:hAnsi="Times New Roman"/>
          <w:sz w:val="28"/>
          <w:szCs w:val="28"/>
        </w:rPr>
        <w:t xml:space="preserve">уполномоченные </w:t>
      </w:r>
      <w:r w:rsidRPr="00C916AB">
        <w:rPr>
          <w:rFonts w:ascii="Times New Roman" w:hAnsi="Times New Roman"/>
          <w:sz w:val="28"/>
          <w:szCs w:val="28"/>
        </w:rPr>
        <w:t>органы исполнительной власти.</w:t>
      </w:r>
    </w:p>
    <w:p w14:paraId="291630F8" w14:textId="77777777" w:rsidR="004F2862" w:rsidRPr="00C916AB"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sidRPr="00C916AB">
        <w:rPr>
          <w:rFonts w:ascii="Times New Roman" w:hAnsi="Times New Roman"/>
          <w:sz w:val="28"/>
          <w:szCs w:val="28"/>
        </w:rPr>
        <w:t>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14:paraId="53616732" w14:textId="77777777" w:rsidR="004F2862"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Pr>
          <w:rFonts w:ascii="Times New Roman" w:hAnsi="Times New Roman"/>
          <w:sz w:val="28"/>
          <w:szCs w:val="28"/>
        </w:rPr>
        <w:t xml:space="preserve">Федеральное агентство по туризму и орган государственного финансового контроля осуществляют обязательные проверки соблюдения субъектом Российской Федерации целей, условий и порядка предоставления субсидий. </w:t>
      </w:r>
    </w:p>
    <w:p w14:paraId="5AC0BF7B" w14:textId="77777777" w:rsidR="004F2862" w:rsidRDefault="004F2862" w:rsidP="00045F23">
      <w:pPr>
        <w:pStyle w:val="af3"/>
        <w:numPr>
          <w:ilvl w:val="0"/>
          <w:numId w:val="25"/>
        </w:numPr>
        <w:tabs>
          <w:tab w:val="left" w:pos="1134"/>
        </w:tabs>
        <w:spacing w:after="0" w:line="360" w:lineRule="atLeast"/>
        <w:ind w:left="0" w:firstLine="709"/>
        <w:jc w:val="both"/>
        <w:rPr>
          <w:rFonts w:ascii="Times New Roman" w:hAnsi="Times New Roman"/>
          <w:sz w:val="28"/>
          <w:szCs w:val="28"/>
        </w:rPr>
      </w:pPr>
      <w:r>
        <w:rPr>
          <w:rFonts w:ascii="Times New Roman" w:hAnsi="Times New Roman"/>
          <w:sz w:val="28"/>
          <w:szCs w:val="28"/>
        </w:rPr>
        <w:t xml:space="preserve">В случае если по результатам проверок, проведенных Федеральным агентством по туризму и (или) органом государственного финансового контроля, установлены факты нарушения субъектом Российской Федерации целей, условий и порядка предоставления субсидий, а также в случае недостижения субъектом Российской Федерации значения результата предоставления субсидии, указанного в пункте 27 настоящих Правил, соответствующие средства подлежат возврату субъектом Российской Федерации в доход федерального бюджета в порядке, установленном бюджетным законодательством Российской Федерации: </w:t>
      </w:r>
    </w:p>
    <w:p w14:paraId="2F7EB51D" w14:textId="77777777" w:rsidR="004F2862" w:rsidRDefault="004F2862" w:rsidP="00045F23">
      <w:pPr>
        <w:pStyle w:val="af3"/>
        <w:tabs>
          <w:tab w:val="left" w:pos="567"/>
        </w:tabs>
        <w:spacing w:after="0" w:line="360" w:lineRule="atLeast"/>
        <w:ind w:left="0" w:firstLine="709"/>
        <w:jc w:val="both"/>
        <w:rPr>
          <w:rFonts w:ascii="Times New Roman" w:hAnsi="Times New Roman"/>
          <w:sz w:val="28"/>
          <w:szCs w:val="28"/>
        </w:rPr>
      </w:pPr>
      <w:r>
        <w:rPr>
          <w:rFonts w:ascii="Times New Roman" w:hAnsi="Times New Roman"/>
          <w:sz w:val="28"/>
          <w:szCs w:val="28"/>
        </w:rPr>
        <w:t>а) на основании требования Федерального агентства по туризму – в течение 30 дней со дня получения субъектом Российской Федерации указанного требования;</w:t>
      </w:r>
    </w:p>
    <w:p w14:paraId="2AF6F4CD" w14:textId="77777777" w:rsidR="004F2862" w:rsidRPr="003E2F8F" w:rsidRDefault="004F2862" w:rsidP="00045F23">
      <w:pPr>
        <w:pStyle w:val="af3"/>
        <w:spacing w:after="0" w:line="360" w:lineRule="atLeast"/>
        <w:ind w:left="0" w:firstLine="709"/>
        <w:jc w:val="both"/>
        <w:rPr>
          <w:rFonts w:ascii="Times New Roman" w:hAnsi="Times New Roman"/>
          <w:sz w:val="28"/>
          <w:szCs w:val="28"/>
        </w:rPr>
      </w:pPr>
      <w:r>
        <w:rPr>
          <w:rFonts w:ascii="Times New Roman" w:hAnsi="Times New Roman"/>
          <w:sz w:val="28"/>
          <w:szCs w:val="28"/>
        </w:rPr>
        <w:t xml:space="preserve">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 </w:t>
      </w:r>
    </w:p>
    <w:p w14:paraId="5F1A1917" w14:textId="77777777" w:rsidR="004F2862" w:rsidRDefault="004F2862" w:rsidP="004F2862">
      <w:pPr>
        <w:tabs>
          <w:tab w:val="left" w:pos="1134"/>
        </w:tabs>
        <w:spacing w:after="0" w:line="360" w:lineRule="atLeast"/>
        <w:jc w:val="both"/>
        <w:rPr>
          <w:rFonts w:ascii="Times New Roman" w:hAnsi="Times New Roman"/>
          <w:sz w:val="28"/>
          <w:szCs w:val="28"/>
        </w:rPr>
      </w:pPr>
    </w:p>
    <w:p w14:paraId="07415F2D" w14:textId="77777777" w:rsidR="004F2862" w:rsidRPr="003E2F8F" w:rsidRDefault="004F2862" w:rsidP="004F2862">
      <w:pPr>
        <w:tabs>
          <w:tab w:val="left" w:pos="1134"/>
        </w:tabs>
        <w:spacing w:after="0" w:line="360" w:lineRule="atLeast"/>
        <w:jc w:val="center"/>
        <w:rPr>
          <w:rFonts w:ascii="Times New Roman" w:hAnsi="Times New Roman"/>
          <w:sz w:val="28"/>
          <w:szCs w:val="28"/>
        </w:rPr>
      </w:pPr>
      <w:r>
        <w:rPr>
          <w:rFonts w:ascii="Times New Roman" w:hAnsi="Times New Roman"/>
          <w:sz w:val="28"/>
          <w:szCs w:val="28"/>
        </w:rPr>
        <w:t>__________________________</w:t>
      </w:r>
    </w:p>
    <w:p w14:paraId="71ECF053" w14:textId="77777777" w:rsidR="004F2862" w:rsidRDefault="004F2862" w:rsidP="004F2862">
      <w:pPr>
        <w:tabs>
          <w:tab w:val="left" w:pos="1134"/>
        </w:tabs>
        <w:spacing w:after="0" w:line="360" w:lineRule="atLeast"/>
        <w:jc w:val="both"/>
        <w:rPr>
          <w:rFonts w:ascii="Times New Roman" w:hAnsi="Times New Roman"/>
          <w:sz w:val="28"/>
          <w:szCs w:val="28"/>
        </w:rPr>
      </w:pPr>
    </w:p>
    <w:p w14:paraId="4565C427" w14:textId="77777777" w:rsidR="004F2862" w:rsidRDefault="004F2862" w:rsidP="004F2862">
      <w:pPr>
        <w:ind w:left="4253"/>
        <w:jc w:val="center"/>
        <w:rPr>
          <w:rFonts w:ascii="Times New Roman" w:hAnsi="Times New Roman"/>
          <w:sz w:val="28"/>
          <w:szCs w:val="28"/>
        </w:rPr>
      </w:pPr>
    </w:p>
    <w:p w14:paraId="7AFE4DE1" w14:textId="77777777" w:rsidR="004F2862" w:rsidRDefault="004F2862" w:rsidP="004F2862">
      <w:pPr>
        <w:ind w:left="4253"/>
        <w:jc w:val="center"/>
        <w:rPr>
          <w:rFonts w:ascii="Times New Roman" w:hAnsi="Times New Roman"/>
          <w:sz w:val="28"/>
          <w:szCs w:val="28"/>
        </w:rPr>
      </w:pPr>
    </w:p>
    <w:p w14:paraId="2EBF043B" w14:textId="77777777" w:rsidR="004F2862" w:rsidRDefault="004F2862" w:rsidP="004F2862">
      <w:pPr>
        <w:ind w:left="4253"/>
        <w:jc w:val="center"/>
        <w:rPr>
          <w:rFonts w:ascii="Times New Roman" w:hAnsi="Times New Roman"/>
          <w:sz w:val="28"/>
          <w:szCs w:val="28"/>
        </w:rPr>
      </w:pPr>
    </w:p>
    <w:p w14:paraId="03B73701" w14:textId="150B80E8" w:rsidR="004F2862" w:rsidRDefault="004F2862" w:rsidP="00045F23">
      <w:pPr>
        <w:rPr>
          <w:rFonts w:ascii="Times New Roman" w:hAnsi="Times New Roman"/>
          <w:sz w:val="28"/>
          <w:szCs w:val="28"/>
        </w:rPr>
      </w:pPr>
    </w:p>
    <w:p w14:paraId="755D02FE" w14:textId="77777777" w:rsidR="00045F23" w:rsidRDefault="00045F23" w:rsidP="00045F23">
      <w:pPr>
        <w:rPr>
          <w:rFonts w:ascii="Times New Roman" w:hAnsi="Times New Roman"/>
          <w:sz w:val="28"/>
          <w:szCs w:val="28"/>
        </w:rPr>
      </w:pPr>
    </w:p>
    <w:p w14:paraId="234CB8F2" w14:textId="515FE664" w:rsidR="00107744" w:rsidRDefault="004F2862" w:rsidP="004F2862">
      <w:pPr>
        <w:ind w:left="4253"/>
        <w:jc w:val="center"/>
        <w:rPr>
          <w:rFonts w:ascii="Times New Roman" w:hAnsi="Times New Roman"/>
          <w:sz w:val="28"/>
          <w:szCs w:val="28"/>
        </w:rPr>
      </w:pPr>
      <w:r>
        <w:rPr>
          <w:rFonts w:ascii="Times New Roman" w:hAnsi="Times New Roman"/>
          <w:sz w:val="28"/>
          <w:szCs w:val="28"/>
        </w:rPr>
        <w:lastRenderedPageBreak/>
        <w:t xml:space="preserve">Приложение № 1 к </w:t>
      </w:r>
      <w:r w:rsidRPr="00891155">
        <w:rPr>
          <w:rFonts w:ascii="Times New Roman" w:hAnsi="Times New Roman"/>
          <w:sz w:val="28"/>
          <w:szCs w:val="28"/>
        </w:rPr>
        <w:t>Правил</w:t>
      </w:r>
      <w:r>
        <w:rPr>
          <w:rFonts w:ascii="Times New Roman" w:hAnsi="Times New Roman"/>
          <w:sz w:val="28"/>
          <w:szCs w:val="28"/>
        </w:rPr>
        <w:t>ам</w:t>
      </w:r>
      <w:r w:rsidRPr="00891155">
        <w:rPr>
          <w:rFonts w:ascii="Times New Roman" w:hAnsi="Times New Roman"/>
          <w:sz w:val="28"/>
          <w:szCs w:val="28"/>
        </w:rPr>
        <w:t xml:space="preserve"> предоставления субсидий из федерального бюджета бюджетам субъектов Российской Федерации на осуществление грантовой поддержки общественных инициатив, направленных на </w:t>
      </w:r>
      <w:r w:rsidR="00107744">
        <w:rPr>
          <w:rFonts w:ascii="Times New Roman" w:hAnsi="Times New Roman"/>
          <w:sz w:val="28"/>
          <w:szCs w:val="28"/>
        </w:rPr>
        <w:t xml:space="preserve">создание </w:t>
      </w:r>
      <w:r w:rsidR="00107744" w:rsidRPr="00107744">
        <w:rPr>
          <w:rFonts w:ascii="Times New Roman" w:hAnsi="Times New Roman"/>
          <w:sz w:val="28"/>
          <w:szCs w:val="28"/>
        </w:rPr>
        <w:t xml:space="preserve">модульных некапитальных средств размещения (кемпинги и автокемпинги) </w:t>
      </w:r>
    </w:p>
    <w:p w14:paraId="0DFEEE3F" w14:textId="30BB7A39" w:rsidR="004F2862" w:rsidRDefault="004F2862" w:rsidP="004F2862">
      <w:pPr>
        <w:ind w:left="4253"/>
        <w:jc w:val="center"/>
        <w:rPr>
          <w:rFonts w:ascii="Times New Roman" w:hAnsi="Times New Roman"/>
          <w:sz w:val="28"/>
          <w:szCs w:val="28"/>
        </w:rPr>
      </w:pPr>
      <w:r>
        <w:rPr>
          <w:rFonts w:ascii="Times New Roman" w:hAnsi="Times New Roman"/>
          <w:sz w:val="28"/>
          <w:szCs w:val="28"/>
        </w:rPr>
        <w:t>(форма)</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
        <w:gridCol w:w="5703"/>
        <w:gridCol w:w="428"/>
        <w:gridCol w:w="2791"/>
      </w:tblGrid>
      <w:tr w:rsidR="004F2862" w14:paraId="77FBA3C7" w14:textId="77777777" w:rsidTr="004F2862">
        <w:trPr>
          <w:trHeight w:val="619"/>
        </w:trPr>
        <w:tc>
          <w:tcPr>
            <w:tcW w:w="9628" w:type="dxa"/>
            <w:gridSpan w:val="4"/>
            <w:tcBorders>
              <w:bottom w:val="single" w:sz="4" w:space="0" w:color="auto"/>
            </w:tcBorders>
            <w:vAlign w:val="center"/>
          </w:tcPr>
          <w:p w14:paraId="0806A947" w14:textId="77777777" w:rsidR="004F2862" w:rsidRDefault="004F2862" w:rsidP="004F2862">
            <w:pPr>
              <w:jc w:val="center"/>
              <w:rPr>
                <w:rFonts w:ascii="Times New Roman" w:hAnsi="Times New Roman"/>
                <w:b/>
                <w:sz w:val="28"/>
                <w:szCs w:val="28"/>
              </w:rPr>
            </w:pPr>
            <w:r w:rsidRPr="00A7761B">
              <w:rPr>
                <w:rFonts w:ascii="Times New Roman" w:hAnsi="Times New Roman"/>
                <w:b/>
                <w:sz w:val="28"/>
                <w:szCs w:val="28"/>
              </w:rPr>
              <w:t xml:space="preserve">Заявка </w:t>
            </w:r>
          </w:p>
          <w:p w14:paraId="0298B9BA" w14:textId="77777777" w:rsidR="004F2862" w:rsidRDefault="004F2862" w:rsidP="004F2862">
            <w:pPr>
              <w:jc w:val="center"/>
              <w:rPr>
                <w:rFonts w:ascii="Times New Roman" w:hAnsi="Times New Roman"/>
                <w:sz w:val="28"/>
                <w:szCs w:val="28"/>
              </w:rPr>
            </w:pPr>
            <w:r w:rsidRPr="00A7761B">
              <w:rPr>
                <w:rFonts w:ascii="Times New Roman" w:hAnsi="Times New Roman"/>
                <w:b/>
                <w:sz w:val="28"/>
                <w:szCs w:val="28"/>
              </w:rPr>
              <w:t>на предоставление субсидии</w:t>
            </w:r>
            <w:r>
              <w:rPr>
                <w:rFonts w:ascii="Times New Roman" w:hAnsi="Times New Roman"/>
                <w:sz w:val="28"/>
                <w:szCs w:val="28"/>
              </w:rPr>
              <w:t xml:space="preserve"> ______________________________</w:t>
            </w:r>
          </w:p>
          <w:p w14:paraId="3819B923" w14:textId="77777777" w:rsidR="004F2862" w:rsidRDefault="004F2862" w:rsidP="004F2862">
            <w:pPr>
              <w:ind w:left="3728"/>
              <w:jc w:val="center"/>
              <w:rPr>
                <w:rFonts w:ascii="Times New Roman" w:hAnsi="Times New Roman"/>
                <w:sz w:val="16"/>
                <w:szCs w:val="28"/>
              </w:rPr>
            </w:pPr>
            <w:r w:rsidRPr="00A7761B">
              <w:rPr>
                <w:rFonts w:ascii="Times New Roman" w:hAnsi="Times New Roman"/>
                <w:sz w:val="16"/>
                <w:szCs w:val="28"/>
              </w:rPr>
              <w:t>(наименование субъекта Российской Федерации)</w:t>
            </w:r>
          </w:p>
          <w:p w14:paraId="18BB3B50" w14:textId="77777777" w:rsidR="004F2862" w:rsidRDefault="004F2862" w:rsidP="00045F23">
            <w:pPr>
              <w:spacing w:line="360" w:lineRule="atLeast"/>
              <w:jc w:val="center"/>
              <w:rPr>
                <w:rFonts w:ascii="Times New Roman" w:hAnsi="Times New Roman"/>
                <w:b/>
                <w:sz w:val="28"/>
                <w:szCs w:val="28"/>
              </w:rPr>
            </w:pPr>
            <w:r w:rsidRPr="00B0651D">
              <w:rPr>
                <w:rFonts w:ascii="Times New Roman" w:hAnsi="Times New Roman"/>
                <w:b/>
                <w:sz w:val="28"/>
                <w:szCs w:val="28"/>
              </w:rPr>
              <w:t xml:space="preserve">на осуществление грантовой поддержки общественных инициатив, направленных на </w:t>
            </w:r>
            <w:r w:rsidR="00045F23" w:rsidRPr="00045F23">
              <w:rPr>
                <w:rFonts w:ascii="Times New Roman" w:hAnsi="Times New Roman"/>
                <w:b/>
                <w:sz w:val="28"/>
                <w:szCs w:val="28"/>
              </w:rPr>
              <w:t>направленных на создание модульных некапитальных средств размещения (кемпинги и автокемпинги)</w:t>
            </w:r>
          </w:p>
          <w:p w14:paraId="2EFB410F" w14:textId="077B1AAE" w:rsidR="00045F23" w:rsidRPr="00B0651D" w:rsidRDefault="00045F23" w:rsidP="00045F23">
            <w:pPr>
              <w:spacing w:line="360" w:lineRule="atLeast"/>
              <w:jc w:val="center"/>
              <w:rPr>
                <w:rFonts w:ascii="Times New Roman" w:hAnsi="Times New Roman"/>
                <w:b/>
                <w:sz w:val="28"/>
                <w:szCs w:val="28"/>
              </w:rPr>
            </w:pPr>
          </w:p>
        </w:tc>
      </w:tr>
      <w:tr w:rsidR="004F2862" w14:paraId="42828503" w14:textId="77777777" w:rsidTr="004F2862">
        <w:tc>
          <w:tcPr>
            <w:tcW w:w="706" w:type="dxa"/>
            <w:tcBorders>
              <w:top w:val="single" w:sz="4" w:space="0" w:color="auto"/>
              <w:left w:val="single" w:sz="4" w:space="0" w:color="auto"/>
              <w:bottom w:val="single" w:sz="4" w:space="0" w:color="auto"/>
              <w:right w:val="single" w:sz="4" w:space="0" w:color="auto"/>
            </w:tcBorders>
          </w:tcPr>
          <w:p w14:paraId="0BC70680" w14:textId="77777777" w:rsidR="004F2862" w:rsidRDefault="004F2862" w:rsidP="004F2862">
            <w:pPr>
              <w:jc w:val="center"/>
              <w:rPr>
                <w:rFonts w:ascii="Times New Roman" w:hAnsi="Times New Roman"/>
                <w:sz w:val="28"/>
                <w:szCs w:val="28"/>
              </w:rPr>
            </w:pPr>
            <w:r>
              <w:rPr>
                <w:rFonts w:ascii="Times New Roman" w:hAnsi="Times New Roman"/>
                <w:sz w:val="28"/>
                <w:szCs w:val="28"/>
              </w:rPr>
              <w:t>1.</w:t>
            </w:r>
          </w:p>
        </w:tc>
        <w:tc>
          <w:tcPr>
            <w:tcW w:w="6131" w:type="dxa"/>
            <w:gridSpan w:val="2"/>
            <w:tcBorders>
              <w:top w:val="single" w:sz="4" w:space="0" w:color="auto"/>
              <w:left w:val="single" w:sz="4" w:space="0" w:color="auto"/>
              <w:bottom w:val="single" w:sz="4" w:space="0" w:color="auto"/>
              <w:right w:val="single" w:sz="4" w:space="0" w:color="auto"/>
            </w:tcBorders>
          </w:tcPr>
          <w:p w14:paraId="6D51240E" w14:textId="77777777" w:rsidR="004F2862" w:rsidRPr="009C5E67" w:rsidRDefault="004F2862" w:rsidP="004F2862">
            <w:pPr>
              <w:rPr>
                <w:rFonts w:ascii="Times New Roman" w:hAnsi="Times New Roman"/>
                <w:sz w:val="28"/>
                <w:szCs w:val="28"/>
              </w:rPr>
            </w:pPr>
            <w:r>
              <w:rPr>
                <w:rFonts w:ascii="Times New Roman" w:hAnsi="Times New Roman"/>
                <w:sz w:val="28"/>
                <w:szCs w:val="28"/>
              </w:rPr>
              <w:t>Наименование направления субсидирования</w:t>
            </w:r>
            <w:r>
              <w:rPr>
                <w:rStyle w:val="afb"/>
                <w:rFonts w:ascii="Times New Roman" w:hAnsi="Times New Roman"/>
                <w:sz w:val="28"/>
                <w:szCs w:val="28"/>
              </w:rPr>
              <w:footnoteReference w:id="1"/>
            </w:r>
            <w:r>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5CE118D5" w14:textId="77777777" w:rsidR="004F2862" w:rsidRDefault="004F2862" w:rsidP="004F2862">
            <w:pPr>
              <w:rPr>
                <w:rFonts w:ascii="Times New Roman" w:hAnsi="Times New Roman"/>
                <w:sz w:val="28"/>
                <w:szCs w:val="28"/>
              </w:rPr>
            </w:pPr>
          </w:p>
        </w:tc>
      </w:tr>
      <w:tr w:rsidR="004F2862" w14:paraId="21958FCB" w14:textId="77777777" w:rsidTr="004F2862">
        <w:tc>
          <w:tcPr>
            <w:tcW w:w="706" w:type="dxa"/>
            <w:tcBorders>
              <w:top w:val="single" w:sz="4" w:space="0" w:color="auto"/>
              <w:left w:val="single" w:sz="4" w:space="0" w:color="auto"/>
              <w:bottom w:val="single" w:sz="4" w:space="0" w:color="auto"/>
              <w:right w:val="single" w:sz="4" w:space="0" w:color="auto"/>
            </w:tcBorders>
          </w:tcPr>
          <w:p w14:paraId="24359191" w14:textId="77777777" w:rsidR="004F2862" w:rsidRDefault="004F2862" w:rsidP="004F2862">
            <w:pPr>
              <w:jc w:val="center"/>
              <w:rPr>
                <w:rFonts w:ascii="Times New Roman" w:hAnsi="Times New Roman"/>
                <w:sz w:val="28"/>
                <w:szCs w:val="28"/>
              </w:rPr>
            </w:pPr>
            <w:r>
              <w:rPr>
                <w:rFonts w:ascii="Times New Roman" w:hAnsi="Times New Roman"/>
                <w:sz w:val="28"/>
                <w:szCs w:val="28"/>
              </w:rPr>
              <w:t>1.1</w:t>
            </w:r>
          </w:p>
        </w:tc>
        <w:tc>
          <w:tcPr>
            <w:tcW w:w="6131" w:type="dxa"/>
            <w:gridSpan w:val="2"/>
            <w:tcBorders>
              <w:top w:val="single" w:sz="4" w:space="0" w:color="auto"/>
              <w:left w:val="single" w:sz="4" w:space="0" w:color="auto"/>
              <w:bottom w:val="single" w:sz="4" w:space="0" w:color="auto"/>
              <w:right w:val="single" w:sz="4" w:space="0" w:color="auto"/>
            </w:tcBorders>
          </w:tcPr>
          <w:p w14:paraId="361E3A79" w14:textId="77777777" w:rsidR="004F2862" w:rsidRDefault="004F2862" w:rsidP="004F2862">
            <w:pPr>
              <w:rPr>
                <w:rFonts w:ascii="Times New Roman" w:hAnsi="Times New Roman"/>
                <w:sz w:val="28"/>
                <w:szCs w:val="28"/>
              </w:rPr>
            </w:pPr>
            <w:r>
              <w:rPr>
                <w:rFonts w:ascii="Times New Roman" w:hAnsi="Times New Roman"/>
                <w:sz w:val="28"/>
                <w:szCs w:val="28"/>
              </w:rPr>
              <w:t>планируемый объем потребности в средствах федерального бюджета на реализацию мероприятий направления (тыс. рублей):</w:t>
            </w:r>
          </w:p>
        </w:tc>
        <w:tc>
          <w:tcPr>
            <w:tcW w:w="2791" w:type="dxa"/>
            <w:tcBorders>
              <w:top w:val="single" w:sz="4" w:space="0" w:color="auto"/>
              <w:left w:val="single" w:sz="4" w:space="0" w:color="auto"/>
              <w:bottom w:val="single" w:sz="4" w:space="0" w:color="auto"/>
              <w:right w:val="single" w:sz="4" w:space="0" w:color="auto"/>
            </w:tcBorders>
          </w:tcPr>
          <w:p w14:paraId="40B602C8" w14:textId="77777777" w:rsidR="004F2862" w:rsidRDefault="004F2862" w:rsidP="004F2862">
            <w:pPr>
              <w:rPr>
                <w:rFonts w:ascii="Times New Roman" w:hAnsi="Times New Roman"/>
                <w:sz w:val="28"/>
                <w:szCs w:val="28"/>
              </w:rPr>
            </w:pPr>
          </w:p>
        </w:tc>
      </w:tr>
      <w:tr w:rsidR="004F2862" w14:paraId="11F836A0" w14:textId="77777777" w:rsidTr="004F2862">
        <w:tc>
          <w:tcPr>
            <w:tcW w:w="706" w:type="dxa"/>
            <w:tcBorders>
              <w:top w:val="single" w:sz="4" w:space="0" w:color="auto"/>
              <w:left w:val="single" w:sz="4" w:space="0" w:color="auto"/>
              <w:bottom w:val="single" w:sz="4" w:space="0" w:color="auto"/>
              <w:right w:val="single" w:sz="4" w:space="0" w:color="auto"/>
            </w:tcBorders>
          </w:tcPr>
          <w:p w14:paraId="01BA301F" w14:textId="77777777" w:rsidR="004F2862" w:rsidRDefault="004F2862" w:rsidP="004F2862">
            <w:pPr>
              <w:jc w:val="center"/>
              <w:rPr>
                <w:rFonts w:ascii="Times New Roman" w:hAnsi="Times New Roman"/>
                <w:sz w:val="28"/>
                <w:szCs w:val="28"/>
              </w:rPr>
            </w:pPr>
            <w:r>
              <w:rPr>
                <w:rFonts w:ascii="Times New Roman" w:hAnsi="Times New Roman"/>
                <w:sz w:val="28"/>
                <w:szCs w:val="28"/>
              </w:rPr>
              <w:t>1.2</w:t>
            </w:r>
          </w:p>
        </w:tc>
        <w:tc>
          <w:tcPr>
            <w:tcW w:w="6131" w:type="dxa"/>
            <w:gridSpan w:val="2"/>
            <w:tcBorders>
              <w:top w:val="single" w:sz="4" w:space="0" w:color="auto"/>
              <w:left w:val="single" w:sz="4" w:space="0" w:color="auto"/>
              <w:bottom w:val="single" w:sz="4" w:space="0" w:color="auto"/>
              <w:right w:val="single" w:sz="4" w:space="0" w:color="auto"/>
            </w:tcBorders>
          </w:tcPr>
          <w:p w14:paraId="5ED4D2C7" w14:textId="77777777" w:rsidR="004F2862" w:rsidRDefault="004F2862" w:rsidP="004F2862">
            <w:pPr>
              <w:rPr>
                <w:rFonts w:ascii="Times New Roman" w:hAnsi="Times New Roman"/>
                <w:sz w:val="28"/>
                <w:szCs w:val="28"/>
              </w:rPr>
            </w:pPr>
            <w:r>
              <w:rPr>
                <w:rFonts w:ascii="Times New Roman" w:hAnsi="Times New Roman"/>
                <w:sz w:val="28"/>
                <w:szCs w:val="28"/>
              </w:rPr>
              <w:t>планируемый объем средств в бюджете субъекта Российской Федерации на реализацию мероприятий направления (тыс. рублей):</w:t>
            </w:r>
          </w:p>
        </w:tc>
        <w:tc>
          <w:tcPr>
            <w:tcW w:w="2791" w:type="dxa"/>
            <w:tcBorders>
              <w:top w:val="single" w:sz="4" w:space="0" w:color="auto"/>
              <w:left w:val="single" w:sz="4" w:space="0" w:color="auto"/>
              <w:bottom w:val="single" w:sz="4" w:space="0" w:color="auto"/>
              <w:right w:val="single" w:sz="4" w:space="0" w:color="auto"/>
            </w:tcBorders>
          </w:tcPr>
          <w:p w14:paraId="25A6FB02" w14:textId="77777777" w:rsidR="004F2862" w:rsidRDefault="004F2862" w:rsidP="004F2862">
            <w:pPr>
              <w:rPr>
                <w:rFonts w:ascii="Times New Roman" w:hAnsi="Times New Roman"/>
                <w:sz w:val="28"/>
                <w:szCs w:val="28"/>
              </w:rPr>
            </w:pPr>
          </w:p>
        </w:tc>
      </w:tr>
      <w:tr w:rsidR="004F2862" w14:paraId="17A40DAF" w14:textId="77777777" w:rsidTr="004F2862">
        <w:tc>
          <w:tcPr>
            <w:tcW w:w="706" w:type="dxa"/>
            <w:tcBorders>
              <w:top w:val="single" w:sz="4" w:space="0" w:color="auto"/>
              <w:left w:val="single" w:sz="4" w:space="0" w:color="auto"/>
              <w:bottom w:val="single" w:sz="4" w:space="0" w:color="auto"/>
              <w:right w:val="single" w:sz="4" w:space="0" w:color="auto"/>
            </w:tcBorders>
          </w:tcPr>
          <w:p w14:paraId="7A5442C2" w14:textId="77777777" w:rsidR="004F2862" w:rsidRDefault="004F2862" w:rsidP="004F2862">
            <w:pPr>
              <w:jc w:val="center"/>
              <w:rPr>
                <w:rFonts w:ascii="Times New Roman" w:hAnsi="Times New Roman"/>
                <w:sz w:val="28"/>
                <w:szCs w:val="28"/>
              </w:rPr>
            </w:pPr>
            <w:r>
              <w:rPr>
                <w:rFonts w:ascii="Times New Roman" w:hAnsi="Times New Roman"/>
                <w:sz w:val="28"/>
                <w:szCs w:val="28"/>
              </w:rPr>
              <w:t>1.3</w:t>
            </w:r>
          </w:p>
        </w:tc>
        <w:tc>
          <w:tcPr>
            <w:tcW w:w="6131" w:type="dxa"/>
            <w:gridSpan w:val="2"/>
            <w:tcBorders>
              <w:top w:val="single" w:sz="4" w:space="0" w:color="auto"/>
              <w:left w:val="single" w:sz="4" w:space="0" w:color="auto"/>
              <w:bottom w:val="single" w:sz="4" w:space="0" w:color="auto"/>
              <w:right w:val="single" w:sz="4" w:space="0" w:color="auto"/>
            </w:tcBorders>
          </w:tcPr>
          <w:p w14:paraId="0D91F3E2" w14:textId="77777777" w:rsidR="004F2862" w:rsidRPr="004C4B2A" w:rsidRDefault="004F2862" w:rsidP="004F2862">
            <w:pPr>
              <w:rPr>
                <w:rFonts w:ascii="Times New Roman" w:hAnsi="Times New Roman"/>
                <w:sz w:val="28"/>
                <w:szCs w:val="28"/>
              </w:rPr>
            </w:pPr>
            <w:r w:rsidRPr="004C4B2A">
              <w:rPr>
                <w:rFonts w:ascii="Times New Roman" w:hAnsi="Times New Roman"/>
                <w:sz w:val="28"/>
                <w:szCs w:val="28"/>
              </w:rPr>
              <w:t>планируемое количество проектов организаций и индивидуальных предпринимателей в рамках направления (единиц):</w:t>
            </w:r>
          </w:p>
        </w:tc>
        <w:tc>
          <w:tcPr>
            <w:tcW w:w="2791" w:type="dxa"/>
            <w:tcBorders>
              <w:top w:val="single" w:sz="4" w:space="0" w:color="auto"/>
              <w:left w:val="single" w:sz="4" w:space="0" w:color="auto"/>
              <w:bottom w:val="single" w:sz="4" w:space="0" w:color="auto"/>
              <w:right w:val="single" w:sz="4" w:space="0" w:color="auto"/>
            </w:tcBorders>
          </w:tcPr>
          <w:p w14:paraId="3345CBB1" w14:textId="77777777" w:rsidR="004F2862" w:rsidRDefault="004F2862" w:rsidP="004F2862">
            <w:pPr>
              <w:rPr>
                <w:rFonts w:ascii="Times New Roman" w:hAnsi="Times New Roman"/>
                <w:sz w:val="28"/>
                <w:szCs w:val="28"/>
              </w:rPr>
            </w:pPr>
          </w:p>
        </w:tc>
      </w:tr>
      <w:tr w:rsidR="004F2862" w14:paraId="43F5321D" w14:textId="77777777" w:rsidTr="004F2862">
        <w:tc>
          <w:tcPr>
            <w:tcW w:w="706" w:type="dxa"/>
            <w:tcBorders>
              <w:top w:val="single" w:sz="4" w:space="0" w:color="auto"/>
              <w:left w:val="single" w:sz="4" w:space="0" w:color="auto"/>
              <w:bottom w:val="single" w:sz="4" w:space="0" w:color="auto"/>
              <w:right w:val="single" w:sz="4" w:space="0" w:color="auto"/>
            </w:tcBorders>
          </w:tcPr>
          <w:p w14:paraId="0BADB7E3" w14:textId="77777777" w:rsidR="004F2862" w:rsidRDefault="004F2862" w:rsidP="004F2862">
            <w:pPr>
              <w:jc w:val="center"/>
              <w:rPr>
                <w:rFonts w:ascii="Times New Roman" w:hAnsi="Times New Roman"/>
                <w:sz w:val="28"/>
                <w:szCs w:val="28"/>
              </w:rPr>
            </w:pPr>
            <w:r>
              <w:rPr>
                <w:rFonts w:ascii="Times New Roman" w:hAnsi="Times New Roman"/>
                <w:sz w:val="28"/>
                <w:szCs w:val="28"/>
              </w:rPr>
              <w:t>1.4</w:t>
            </w:r>
          </w:p>
        </w:tc>
        <w:tc>
          <w:tcPr>
            <w:tcW w:w="6131" w:type="dxa"/>
            <w:gridSpan w:val="2"/>
            <w:tcBorders>
              <w:top w:val="single" w:sz="4" w:space="0" w:color="auto"/>
              <w:left w:val="single" w:sz="4" w:space="0" w:color="auto"/>
              <w:bottom w:val="single" w:sz="4" w:space="0" w:color="auto"/>
              <w:right w:val="single" w:sz="4" w:space="0" w:color="auto"/>
            </w:tcBorders>
          </w:tcPr>
          <w:p w14:paraId="2274339E" w14:textId="77777777" w:rsidR="004F2862" w:rsidRPr="004C4B2A" w:rsidRDefault="004F2862" w:rsidP="004F2862">
            <w:pPr>
              <w:rPr>
                <w:rFonts w:ascii="Times New Roman" w:hAnsi="Times New Roman"/>
                <w:sz w:val="28"/>
                <w:szCs w:val="28"/>
              </w:rPr>
            </w:pPr>
            <w:r w:rsidRPr="004C4B2A">
              <w:rPr>
                <w:rFonts w:ascii="Times New Roman" w:hAnsi="Times New Roman"/>
                <w:sz w:val="28"/>
                <w:szCs w:val="28"/>
              </w:rPr>
              <w:t>планируемое значение результата предоставления субсидии</w:t>
            </w:r>
            <w:r>
              <w:rPr>
                <w:rFonts w:ascii="Times New Roman" w:hAnsi="Times New Roman"/>
                <w:sz w:val="28"/>
                <w:szCs w:val="28"/>
              </w:rPr>
              <w:t xml:space="preserve"> (единиц):</w:t>
            </w:r>
          </w:p>
        </w:tc>
        <w:tc>
          <w:tcPr>
            <w:tcW w:w="2791" w:type="dxa"/>
            <w:tcBorders>
              <w:top w:val="single" w:sz="4" w:space="0" w:color="auto"/>
              <w:left w:val="single" w:sz="4" w:space="0" w:color="auto"/>
              <w:bottom w:val="single" w:sz="4" w:space="0" w:color="auto"/>
              <w:right w:val="single" w:sz="4" w:space="0" w:color="auto"/>
            </w:tcBorders>
          </w:tcPr>
          <w:p w14:paraId="5EECF80F" w14:textId="77777777" w:rsidR="004F2862" w:rsidRDefault="004F2862" w:rsidP="004F2862">
            <w:pPr>
              <w:rPr>
                <w:rFonts w:ascii="Times New Roman" w:hAnsi="Times New Roman"/>
                <w:sz w:val="28"/>
                <w:szCs w:val="28"/>
              </w:rPr>
            </w:pPr>
          </w:p>
        </w:tc>
      </w:tr>
      <w:tr w:rsidR="004F2862" w14:paraId="497F932C" w14:textId="77777777" w:rsidTr="004F2862">
        <w:tc>
          <w:tcPr>
            <w:tcW w:w="706" w:type="dxa"/>
            <w:tcBorders>
              <w:top w:val="single" w:sz="4" w:space="0" w:color="auto"/>
              <w:left w:val="single" w:sz="4" w:space="0" w:color="auto"/>
              <w:bottom w:val="single" w:sz="4" w:space="0" w:color="auto"/>
              <w:right w:val="single" w:sz="4" w:space="0" w:color="auto"/>
            </w:tcBorders>
          </w:tcPr>
          <w:p w14:paraId="30905422" w14:textId="77777777" w:rsidR="004F2862" w:rsidRDefault="004F2862" w:rsidP="004F2862">
            <w:pPr>
              <w:jc w:val="center"/>
              <w:rPr>
                <w:rFonts w:ascii="Times New Roman" w:hAnsi="Times New Roman"/>
                <w:sz w:val="28"/>
                <w:szCs w:val="28"/>
              </w:rPr>
            </w:pPr>
            <w:r>
              <w:rPr>
                <w:rFonts w:ascii="Times New Roman" w:hAnsi="Times New Roman"/>
                <w:sz w:val="28"/>
                <w:szCs w:val="28"/>
              </w:rPr>
              <w:t>1.5</w:t>
            </w:r>
          </w:p>
        </w:tc>
        <w:tc>
          <w:tcPr>
            <w:tcW w:w="6131" w:type="dxa"/>
            <w:gridSpan w:val="2"/>
            <w:tcBorders>
              <w:top w:val="single" w:sz="4" w:space="0" w:color="auto"/>
              <w:left w:val="single" w:sz="4" w:space="0" w:color="auto"/>
              <w:bottom w:val="single" w:sz="4" w:space="0" w:color="auto"/>
              <w:right w:val="single" w:sz="4" w:space="0" w:color="auto"/>
            </w:tcBorders>
          </w:tcPr>
          <w:p w14:paraId="2BF86EC6" w14:textId="77777777" w:rsidR="004F2862" w:rsidRPr="004C4B2A" w:rsidRDefault="004F2862" w:rsidP="004F2862">
            <w:pPr>
              <w:rPr>
                <w:rFonts w:ascii="Times New Roman" w:hAnsi="Times New Roman"/>
                <w:sz w:val="28"/>
                <w:szCs w:val="28"/>
              </w:rPr>
            </w:pPr>
            <w:r w:rsidRPr="004C4B2A">
              <w:rPr>
                <w:rFonts w:ascii="Times New Roman" w:hAnsi="Times New Roman"/>
                <w:sz w:val="28"/>
                <w:szCs w:val="28"/>
              </w:rPr>
              <w:t>планируемый к привлечению объем частных средств на реализацию мероприятий направления (тыс. рублей):</w:t>
            </w:r>
          </w:p>
        </w:tc>
        <w:tc>
          <w:tcPr>
            <w:tcW w:w="2791" w:type="dxa"/>
            <w:tcBorders>
              <w:top w:val="single" w:sz="4" w:space="0" w:color="auto"/>
              <w:left w:val="single" w:sz="4" w:space="0" w:color="auto"/>
              <w:bottom w:val="single" w:sz="4" w:space="0" w:color="auto"/>
              <w:right w:val="single" w:sz="4" w:space="0" w:color="auto"/>
            </w:tcBorders>
          </w:tcPr>
          <w:p w14:paraId="74BE7446" w14:textId="77777777" w:rsidR="004F2862" w:rsidRDefault="004F2862" w:rsidP="004F2862">
            <w:pPr>
              <w:rPr>
                <w:rFonts w:ascii="Times New Roman" w:hAnsi="Times New Roman"/>
                <w:sz w:val="28"/>
                <w:szCs w:val="28"/>
              </w:rPr>
            </w:pPr>
          </w:p>
        </w:tc>
      </w:tr>
      <w:tr w:rsidR="004F2862" w14:paraId="3825B425" w14:textId="77777777" w:rsidTr="004F2862">
        <w:tc>
          <w:tcPr>
            <w:tcW w:w="706" w:type="dxa"/>
            <w:tcBorders>
              <w:top w:val="single" w:sz="4" w:space="0" w:color="auto"/>
              <w:left w:val="single" w:sz="4" w:space="0" w:color="auto"/>
              <w:bottom w:val="single" w:sz="4" w:space="0" w:color="auto"/>
              <w:right w:val="single" w:sz="4" w:space="0" w:color="auto"/>
            </w:tcBorders>
          </w:tcPr>
          <w:p w14:paraId="3E3DCEA2" w14:textId="77777777" w:rsidR="004F2862" w:rsidRDefault="004F2862" w:rsidP="004F2862">
            <w:pPr>
              <w:jc w:val="center"/>
              <w:rPr>
                <w:rFonts w:ascii="Times New Roman" w:hAnsi="Times New Roman"/>
                <w:sz w:val="28"/>
                <w:szCs w:val="28"/>
              </w:rPr>
            </w:pPr>
            <w:r>
              <w:rPr>
                <w:rFonts w:ascii="Times New Roman" w:hAnsi="Times New Roman"/>
                <w:sz w:val="28"/>
                <w:szCs w:val="28"/>
              </w:rPr>
              <w:t>1.6</w:t>
            </w:r>
          </w:p>
        </w:tc>
        <w:tc>
          <w:tcPr>
            <w:tcW w:w="6131" w:type="dxa"/>
            <w:gridSpan w:val="2"/>
            <w:tcBorders>
              <w:top w:val="single" w:sz="4" w:space="0" w:color="auto"/>
              <w:left w:val="single" w:sz="4" w:space="0" w:color="auto"/>
              <w:bottom w:val="single" w:sz="4" w:space="0" w:color="auto"/>
              <w:right w:val="single" w:sz="4" w:space="0" w:color="auto"/>
            </w:tcBorders>
          </w:tcPr>
          <w:p w14:paraId="642CF9E9" w14:textId="77777777" w:rsidR="004F2862" w:rsidRPr="004C4B2A" w:rsidRDefault="004F2862" w:rsidP="004F2862">
            <w:pPr>
              <w:rPr>
                <w:rFonts w:ascii="Times New Roman" w:hAnsi="Times New Roman"/>
                <w:sz w:val="28"/>
                <w:szCs w:val="28"/>
              </w:rPr>
            </w:pPr>
            <w:r w:rsidRPr="004C4B2A">
              <w:rPr>
                <w:rFonts w:ascii="Times New Roman" w:hAnsi="Times New Roman"/>
                <w:sz w:val="28"/>
                <w:szCs w:val="28"/>
              </w:rPr>
              <w:t>планируемый уровень софинансирования за счет частных средств к общему объему потребности в финансировании реализации мероприятия (в процентах):</w:t>
            </w:r>
          </w:p>
        </w:tc>
        <w:tc>
          <w:tcPr>
            <w:tcW w:w="2791" w:type="dxa"/>
            <w:tcBorders>
              <w:top w:val="single" w:sz="4" w:space="0" w:color="auto"/>
              <w:left w:val="single" w:sz="4" w:space="0" w:color="auto"/>
              <w:bottom w:val="single" w:sz="4" w:space="0" w:color="auto"/>
              <w:right w:val="single" w:sz="4" w:space="0" w:color="auto"/>
            </w:tcBorders>
          </w:tcPr>
          <w:p w14:paraId="2C7C506A" w14:textId="77777777" w:rsidR="004F2862" w:rsidRDefault="004F2862" w:rsidP="004F2862">
            <w:pPr>
              <w:rPr>
                <w:rFonts w:ascii="Times New Roman" w:hAnsi="Times New Roman"/>
                <w:sz w:val="28"/>
                <w:szCs w:val="28"/>
              </w:rPr>
            </w:pPr>
          </w:p>
        </w:tc>
      </w:tr>
      <w:tr w:rsidR="004F2862" w14:paraId="5F18362C" w14:textId="77777777" w:rsidTr="004F2862">
        <w:tc>
          <w:tcPr>
            <w:tcW w:w="706" w:type="dxa"/>
            <w:tcBorders>
              <w:top w:val="single" w:sz="4" w:space="0" w:color="auto"/>
              <w:left w:val="single" w:sz="4" w:space="0" w:color="auto"/>
              <w:bottom w:val="single" w:sz="4" w:space="0" w:color="auto"/>
              <w:right w:val="single" w:sz="4" w:space="0" w:color="auto"/>
            </w:tcBorders>
          </w:tcPr>
          <w:p w14:paraId="197CCDC7" w14:textId="77777777" w:rsidR="004F2862" w:rsidRDefault="004F2862" w:rsidP="004F2862">
            <w:pPr>
              <w:jc w:val="center"/>
              <w:rPr>
                <w:rFonts w:ascii="Times New Roman" w:hAnsi="Times New Roman"/>
                <w:sz w:val="28"/>
                <w:szCs w:val="28"/>
              </w:rPr>
            </w:pPr>
            <w:r>
              <w:rPr>
                <w:rFonts w:ascii="Times New Roman" w:hAnsi="Times New Roman"/>
                <w:sz w:val="28"/>
                <w:szCs w:val="28"/>
              </w:rPr>
              <w:t>2.</w:t>
            </w:r>
          </w:p>
        </w:tc>
        <w:tc>
          <w:tcPr>
            <w:tcW w:w="6131" w:type="dxa"/>
            <w:gridSpan w:val="2"/>
            <w:tcBorders>
              <w:top w:val="single" w:sz="4" w:space="0" w:color="auto"/>
              <w:left w:val="single" w:sz="4" w:space="0" w:color="auto"/>
              <w:bottom w:val="single" w:sz="4" w:space="0" w:color="auto"/>
              <w:right w:val="single" w:sz="4" w:space="0" w:color="auto"/>
            </w:tcBorders>
          </w:tcPr>
          <w:p w14:paraId="63EF1911" w14:textId="77777777" w:rsidR="004F2862" w:rsidRPr="007F79FC" w:rsidRDefault="004F2862" w:rsidP="004F2862">
            <w:pPr>
              <w:rPr>
                <w:rFonts w:ascii="Times New Roman" w:hAnsi="Times New Roman"/>
                <w:sz w:val="28"/>
                <w:szCs w:val="28"/>
              </w:rPr>
            </w:pPr>
            <w:r>
              <w:rPr>
                <w:rFonts w:ascii="Times New Roman" w:hAnsi="Times New Roman"/>
                <w:sz w:val="28"/>
                <w:szCs w:val="28"/>
              </w:rPr>
              <w:t>У</w:t>
            </w:r>
            <w:r w:rsidRPr="007F79FC">
              <w:rPr>
                <w:rFonts w:ascii="Times New Roman" w:hAnsi="Times New Roman"/>
                <w:sz w:val="28"/>
                <w:szCs w:val="28"/>
              </w:rPr>
              <w:t xml:space="preserve">ровень софинансирования расходного обязательства субъекта Российской Федерации </w:t>
            </w:r>
            <w:r>
              <w:rPr>
                <w:rFonts w:ascii="Times New Roman" w:hAnsi="Times New Roman"/>
                <w:sz w:val="28"/>
                <w:szCs w:val="28"/>
              </w:rPr>
              <w:t xml:space="preserve">в очередном финансовом году, </w:t>
            </w:r>
            <w:r w:rsidRPr="007F79FC">
              <w:rPr>
                <w:rFonts w:ascii="Times New Roman" w:hAnsi="Times New Roman"/>
                <w:sz w:val="28"/>
                <w:szCs w:val="28"/>
              </w:rPr>
              <w:t xml:space="preserve">утвержденный </w:t>
            </w:r>
            <w:r w:rsidRPr="007F79FC">
              <w:rPr>
                <w:rFonts w:ascii="Times New Roman" w:hAnsi="Times New Roman"/>
                <w:sz w:val="28"/>
                <w:szCs w:val="28"/>
              </w:rPr>
              <w:lastRenderedPageBreak/>
              <w:t xml:space="preserve">распоряжением Правительства Российской Федерации </w:t>
            </w:r>
            <w:r>
              <w:rPr>
                <w:rFonts w:ascii="Times New Roman" w:hAnsi="Times New Roman"/>
                <w:sz w:val="28"/>
                <w:szCs w:val="28"/>
              </w:rPr>
              <w:t>(в процентах):</w:t>
            </w:r>
          </w:p>
        </w:tc>
        <w:tc>
          <w:tcPr>
            <w:tcW w:w="2791" w:type="dxa"/>
            <w:tcBorders>
              <w:top w:val="single" w:sz="4" w:space="0" w:color="auto"/>
              <w:left w:val="single" w:sz="4" w:space="0" w:color="auto"/>
              <w:bottom w:val="single" w:sz="4" w:space="0" w:color="auto"/>
              <w:right w:val="single" w:sz="4" w:space="0" w:color="auto"/>
            </w:tcBorders>
          </w:tcPr>
          <w:p w14:paraId="66A18FD8" w14:textId="77777777" w:rsidR="004F2862" w:rsidRDefault="004F2862" w:rsidP="004F2862">
            <w:pPr>
              <w:rPr>
                <w:rFonts w:ascii="Times New Roman" w:hAnsi="Times New Roman"/>
                <w:sz w:val="28"/>
                <w:szCs w:val="28"/>
              </w:rPr>
            </w:pPr>
          </w:p>
        </w:tc>
      </w:tr>
      <w:tr w:rsidR="004F2862" w14:paraId="36F66FB3" w14:textId="77777777" w:rsidTr="004F2862">
        <w:tc>
          <w:tcPr>
            <w:tcW w:w="706" w:type="dxa"/>
            <w:tcBorders>
              <w:top w:val="single" w:sz="4" w:space="0" w:color="auto"/>
              <w:left w:val="single" w:sz="4" w:space="0" w:color="auto"/>
              <w:bottom w:val="single" w:sz="4" w:space="0" w:color="auto"/>
              <w:right w:val="single" w:sz="4" w:space="0" w:color="auto"/>
            </w:tcBorders>
          </w:tcPr>
          <w:p w14:paraId="3EE3149F" w14:textId="77777777" w:rsidR="004F2862" w:rsidRDefault="004F2862" w:rsidP="004F2862">
            <w:pPr>
              <w:jc w:val="center"/>
              <w:rPr>
                <w:rFonts w:ascii="Times New Roman" w:hAnsi="Times New Roman"/>
                <w:sz w:val="28"/>
                <w:szCs w:val="28"/>
              </w:rPr>
            </w:pPr>
            <w:r>
              <w:rPr>
                <w:rFonts w:ascii="Times New Roman" w:hAnsi="Times New Roman"/>
                <w:sz w:val="28"/>
                <w:szCs w:val="28"/>
              </w:rPr>
              <w:t>3.</w:t>
            </w:r>
          </w:p>
        </w:tc>
        <w:tc>
          <w:tcPr>
            <w:tcW w:w="6131" w:type="dxa"/>
            <w:gridSpan w:val="2"/>
            <w:tcBorders>
              <w:top w:val="single" w:sz="4" w:space="0" w:color="auto"/>
              <w:left w:val="single" w:sz="4" w:space="0" w:color="auto"/>
              <w:bottom w:val="single" w:sz="4" w:space="0" w:color="auto"/>
              <w:right w:val="single" w:sz="4" w:space="0" w:color="auto"/>
            </w:tcBorders>
          </w:tcPr>
          <w:p w14:paraId="289ADB0D" w14:textId="77777777" w:rsidR="004F2862" w:rsidRDefault="004F2862" w:rsidP="004F2862">
            <w:pPr>
              <w:rPr>
                <w:rFonts w:ascii="Times New Roman" w:hAnsi="Times New Roman"/>
                <w:sz w:val="28"/>
                <w:szCs w:val="28"/>
              </w:rPr>
            </w:pPr>
            <w:r w:rsidRPr="009C5E67">
              <w:rPr>
                <w:rFonts w:ascii="Times New Roman" w:hAnsi="Times New Roman"/>
                <w:sz w:val="28"/>
                <w:szCs w:val="28"/>
              </w:rPr>
              <w:t xml:space="preserve">Реквизиты </w:t>
            </w:r>
            <w:r>
              <w:rPr>
                <w:rFonts w:ascii="Times New Roman" w:hAnsi="Times New Roman"/>
                <w:sz w:val="28"/>
                <w:szCs w:val="28"/>
              </w:rPr>
              <w:t xml:space="preserve">и наименование </w:t>
            </w:r>
            <w:r w:rsidRPr="009C5E67">
              <w:rPr>
                <w:rFonts w:ascii="Times New Roman" w:hAnsi="Times New Roman"/>
                <w:sz w:val="28"/>
                <w:szCs w:val="28"/>
              </w:rPr>
              <w:t xml:space="preserve">правового акта субъекта Российской Федерации, утверждающего </w:t>
            </w:r>
            <w:r>
              <w:rPr>
                <w:rFonts w:ascii="Times New Roman" w:hAnsi="Times New Roman"/>
                <w:sz w:val="28"/>
                <w:szCs w:val="28"/>
              </w:rPr>
              <w:t>мероприятие</w:t>
            </w:r>
            <w:r>
              <w:rPr>
                <w:rStyle w:val="afb"/>
                <w:rFonts w:ascii="Times New Roman" w:hAnsi="Times New Roman"/>
                <w:sz w:val="28"/>
                <w:szCs w:val="28"/>
              </w:rPr>
              <w:footnoteReference w:id="2"/>
            </w:r>
            <w:r w:rsidRPr="009C5E67">
              <w:rPr>
                <w:rFonts w:ascii="Times New Roman" w:hAnsi="Times New Roman"/>
                <w:sz w:val="28"/>
                <w:szCs w:val="28"/>
              </w:rPr>
              <w:t xml:space="preserve">, </w:t>
            </w:r>
            <w:r>
              <w:rPr>
                <w:rFonts w:ascii="Times New Roman" w:hAnsi="Times New Roman"/>
                <w:sz w:val="28"/>
                <w:szCs w:val="28"/>
              </w:rPr>
              <w:t>в целях софинансирования которого</w:t>
            </w:r>
            <w:r w:rsidRPr="009C5E67">
              <w:rPr>
                <w:rFonts w:ascii="Times New Roman" w:hAnsi="Times New Roman"/>
                <w:sz w:val="28"/>
                <w:szCs w:val="28"/>
              </w:rPr>
              <w:t xml:space="preserve"> планируется предоставление субсидии</w:t>
            </w:r>
            <w:r>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57D2398B" w14:textId="77777777" w:rsidR="004F2862" w:rsidRDefault="004F2862" w:rsidP="004F2862">
            <w:pPr>
              <w:rPr>
                <w:rFonts w:ascii="Times New Roman" w:hAnsi="Times New Roman"/>
                <w:sz w:val="28"/>
                <w:szCs w:val="28"/>
              </w:rPr>
            </w:pPr>
          </w:p>
        </w:tc>
      </w:tr>
      <w:tr w:rsidR="004F2862" w14:paraId="0CDDD1CC" w14:textId="77777777" w:rsidTr="004F2862">
        <w:tc>
          <w:tcPr>
            <w:tcW w:w="706" w:type="dxa"/>
            <w:tcBorders>
              <w:top w:val="single" w:sz="4" w:space="0" w:color="auto"/>
              <w:left w:val="single" w:sz="4" w:space="0" w:color="auto"/>
              <w:bottom w:val="single" w:sz="4" w:space="0" w:color="auto"/>
              <w:right w:val="single" w:sz="4" w:space="0" w:color="auto"/>
            </w:tcBorders>
          </w:tcPr>
          <w:p w14:paraId="2727F694" w14:textId="77777777" w:rsidR="004F2862" w:rsidRDefault="004F2862" w:rsidP="004F2862">
            <w:pPr>
              <w:jc w:val="center"/>
              <w:rPr>
                <w:rFonts w:ascii="Times New Roman" w:hAnsi="Times New Roman"/>
                <w:sz w:val="28"/>
                <w:szCs w:val="28"/>
              </w:rPr>
            </w:pPr>
            <w:r>
              <w:rPr>
                <w:rFonts w:ascii="Times New Roman" w:hAnsi="Times New Roman"/>
                <w:sz w:val="28"/>
                <w:szCs w:val="28"/>
              </w:rPr>
              <w:t>4.</w:t>
            </w:r>
          </w:p>
        </w:tc>
        <w:tc>
          <w:tcPr>
            <w:tcW w:w="6131" w:type="dxa"/>
            <w:gridSpan w:val="2"/>
            <w:tcBorders>
              <w:top w:val="single" w:sz="4" w:space="0" w:color="auto"/>
              <w:left w:val="single" w:sz="4" w:space="0" w:color="auto"/>
              <w:bottom w:val="single" w:sz="4" w:space="0" w:color="auto"/>
              <w:right w:val="single" w:sz="4" w:space="0" w:color="auto"/>
            </w:tcBorders>
          </w:tcPr>
          <w:p w14:paraId="432B495B" w14:textId="77777777" w:rsidR="004F2862" w:rsidRPr="009C5E67" w:rsidRDefault="004F2862" w:rsidP="004F2862">
            <w:pPr>
              <w:rPr>
                <w:rFonts w:ascii="Times New Roman" w:hAnsi="Times New Roman"/>
                <w:sz w:val="28"/>
                <w:szCs w:val="28"/>
              </w:rPr>
            </w:pPr>
            <w:r>
              <w:rPr>
                <w:rFonts w:ascii="Times New Roman" w:hAnsi="Times New Roman"/>
                <w:sz w:val="28"/>
                <w:szCs w:val="28"/>
              </w:rPr>
              <w:t>С</w:t>
            </w:r>
            <w:r w:rsidRPr="000C5401">
              <w:rPr>
                <w:rFonts w:ascii="Times New Roman" w:hAnsi="Times New Roman"/>
                <w:sz w:val="28"/>
                <w:szCs w:val="28"/>
              </w:rPr>
              <w:t>рок</w:t>
            </w:r>
            <w:r>
              <w:rPr>
                <w:rFonts w:ascii="Times New Roman" w:hAnsi="Times New Roman"/>
                <w:sz w:val="28"/>
                <w:szCs w:val="28"/>
              </w:rPr>
              <w:t xml:space="preserve">и </w:t>
            </w:r>
            <w:r w:rsidRPr="000C5401">
              <w:rPr>
                <w:rFonts w:ascii="Times New Roman" w:hAnsi="Times New Roman"/>
                <w:sz w:val="28"/>
                <w:szCs w:val="28"/>
              </w:rPr>
              <w:t>реализации (действия) региональной программы</w:t>
            </w:r>
            <w:r>
              <w:rPr>
                <w:rFonts w:ascii="Times New Roman" w:hAnsi="Times New Roman"/>
                <w:sz w:val="28"/>
                <w:szCs w:val="28"/>
              </w:rPr>
              <w:t>, софинансирование реализации мероприятия</w:t>
            </w:r>
            <w:r>
              <w:rPr>
                <w:rFonts w:ascii="Times New Roman" w:hAnsi="Times New Roman"/>
                <w:sz w:val="28"/>
                <w:szCs w:val="28"/>
                <w:vertAlign w:val="superscript"/>
              </w:rPr>
              <w:t>2</w:t>
            </w:r>
            <w:r>
              <w:rPr>
                <w:rFonts w:ascii="Times New Roman" w:hAnsi="Times New Roman"/>
                <w:sz w:val="28"/>
                <w:szCs w:val="28"/>
              </w:rPr>
              <w:t xml:space="preserve"> которой планируется за счет субсидии:</w:t>
            </w:r>
          </w:p>
        </w:tc>
        <w:tc>
          <w:tcPr>
            <w:tcW w:w="2791" w:type="dxa"/>
            <w:tcBorders>
              <w:top w:val="single" w:sz="4" w:space="0" w:color="auto"/>
              <w:left w:val="single" w:sz="4" w:space="0" w:color="auto"/>
              <w:bottom w:val="single" w:sz="4" w:space="0" w:color="auto"/>
              <w:right w:val="single" w:sz="4" w:space="0" w:color="auto"/>
            </w:tcBorders>
          </w:tcPr>
          <w:p w14:paraId="6EAA0DBC" w14:textId="77777777" w:rsidR="004F2862" w:rsidRDefault="004F2862" w:rsidP="004F2862">
            <w:pPr>
              <w:rPr>
                <w:rFonts w:ascii="Times New Roman" w:hAnsi="Times New Roman"/>
                <w:sz w:val="28"/>
                <w:szCs w:val="28"/>
              </w:rPr>
            </w:pPr>
          </w:p>
        </w:tc>
      </w:tr>
      <w:tr w:rsidR="004F2862" w14:paraId="0995EA28" w14:textId="77777777" w:rsidTr="004F2862">
        <w:tc>
          <w:tcPr>
            <w:tcW w:w="706" w:type="dxa"/>
            <w:tcBorders>
              <w:top w:val="single" w:sz="4" w:space="0" w:color="auto"/>
              <w:left w:val="single" w:sz="4" w:space="0" w:color="auto"/>
              <w:bottom w:val="single" w:sz="4" w:space="0" w:color="auto"/>
              <w:right w:val="single" w:sz="4" w:space="0" w:color="auto"/>
            </w:tcBorders>
          </w:tcPr>
          <w:p w14:paraId="34C63330" w14:textId="77777777" w:rsidR="004F2862" w:rsidRDefault="004F2862" w:rsidP="004F2862">
            <w:pPr>
              <w:jc w:val="center"/>
              <w:rPr>
                <w:rFonts w:ascii="Times New Roman" w:hAnsi="Times New Roman"/>
                <w:sz w:val="28"/>
                <w:szCs w:val="28"/>
              </w:rPr>
            </w:pPr>
            <w:r>
              <w:rPr>
                <w:rFonts w:ascii="Times New Roman" w:hAnsi="Times New Roman"/>
                <w:sz w:val="28"/>
                <w:szCs w:val="28"/>
              </w:rPr>
              <w:t>5.</w:t>
            </w:r>
          </w:p>
        </w:tc>
        <w:tc>
          <w:tcPr>
            <w:tcW w:w="6131" w:type="dxa"/>
            <w:gridSpan w:val="2"/>
            <w:tcBorders>
              <w:top w:val="single" w:sz="4" w:space="0" w:color="auto"/>
              <w:left w:val="single" w:sz="4" w:space="0" w:color="auto"/>
              <w:bottom w:val="single" w:sz="4" w:space="0" w:color="auto"/>
              <w:right w:val="single" w:sz="4" w:space="0" w:color="auto"/>
            </w:tcBorders>
          </w:tcPr>
          <w:p w14:paraId="32A67521" w14:textId="77777777" w:rsidR="004F2862" w:rsidRDefault="004F2862" w:rsidP="004F2862">
            <w:pPr>
              <w:rPr>
                <w:rFonts w:ascii="Times New Roman" w:hAnsi="Times New Roman"/>
                <w:sz w:val="28"/>
                <w:szCs w:val="28"/>
              </w:rPr>
            </w:pPr>
            <w:r w:rsidRPr="009C5E67">
              <w:rPr>
                <w:rFonts w:ascii="Times New Roman" w:hAnsi="Times New Roman"/>
                <w:sz w:val="28"/>
                <w:szCs w:val="28"/>
              </w:rPr>
              <w:t xml:space="preserve">Реквизиты </w:t>
            </w:r>
            <w:r>
              <w:rPr>
                <w:rFonts w:ascii="Times New Roman" w:hAnsi="Times New Roman"/>
                <w:sz w:val="28"/>
                <w:szCs w:val="28"/>
              </w:rPr>
              <w:t xml:space="preserve">и наименование </w:t>
            </w:r>
            <w:r w:rsidRPr="009C5E67">
              <w:rPr>
                <w:rFonts w:ascii="Times New Roman" w:hAnsi="Times New Roman"/>
                <w:sz w:val="28"/>
                <w:szCs w:val="28"/>
              </w:rPr>
              <w:t>акта субъекта Российской Федерации, утверждающего</w:t>
            </w:r>
            <w:r>
              <w:rPr>
                <w:rFonts w:ascii="Times New Roman" w:hAnsi="Times New Roman"/>
                <w:sz w:val="28"/>
                <w:szCs w:val="28"/>
              </w:rPr>
              <w:t xml:space="preserve"> стратегию (концепцию) развития туризма или стратегию, содержащую раздел по развитию туризма, а также срок ее реализации</w:t>
            </w:r>
            <w:r>
              <w:rPr>
                <w:rStyle w:val="afb"/>
                <w:rFonts w:ascii="Times New Roman" w:hAnsi="Times New Roman"/>
                <w:sz w:val="28"/>
                <w:szCs w:val="28"/>
              </w:rPr>
              <w:footnoteReference w:id="3"/>
            </w:r>
            <w:r>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36E851C6" w14:textId="77777777" w:rsidR="004F2862" w:rsidRDefault="004F2862" w:rsidP="004F2862">
            <w:pPr>
              <w:rPr>
                <w:rFonts w:ascii="Times New Roman" w:hAnsi="Times New Roman"/>
                <w:sz w:val="28"/>
                <w:szCs w:val="28"/>
              </w:rPr>
            </w:pPr>
          </w:p>
        </w:tc>
      </w:tr>
      <w:tr w:rsidR="004F2862" w14:paraId="014C051A" w14:textId="77777777" w:rsidTr="004F2862">
        <w:tc>
          <w:tcPr>
            <w:tcW w:w="706" w:type="dxa"/>
            <w:tcBorders>
              <w:top w:val="single" w:sz="4" w:space="0" w:color="auto"/>
              <w:left w:val="single" w:sz="4" w:space="0" w:color="auto"/>
              <w:bottom w:val="single" w:sz="4" w:space="0" w:color="auto"/>
              <w:right w:val="single" w:sz="4" w:space="0" w:color="auto"/>
            </w:tcBorders>
          </w:tcPr>
          <w:p w14:paraId="5744B01C" w14:textId="77777777" w:rsidR="004F2862" w:rsidRDefault="004F2862" w:rsidP="004F2862">
            <w:pPr>
              <w:jc w:val="center"/>
              <w:rPr>
                <w:rFonts w:ascii="Times New Roman" w:hAnsi="Times New Roman"/>
                <w:sz w:val="28"/>
                <w:szCs w:val="28"/>
              </w:rPr>
            </w:pPr>
            <w:r>
              <w:rPr>
                <w:rFonts w:ascii="Times New Roman" w:hAnsi="Times New Roman"/>
                <w:sz w:val="28"/>
                <w:szCs w:val="28"/>
              </w:rPr>
              <w:t>6.</w:t>
            </w:r>
          </w:p>
        </w:tc>
        <w:tc>
          <w:tcPr>
            <w:tcW w:w="6131" w:type="dxa"/>
            <w:gridSpan w:val="2"/>
            <w:tcBorders>
              <w:top w:val="single" w:sz="4" w:space="0" w:color="auto"/>
              <w:left w:val="single" w:sz="4" w:space="0" w:color="auto"/>
              <w:bottom w:val="single" w:sz="4" w:space="0" w:color="auto"/>
              <w:right w:val="single" w:sz="4" w:space="0" w:color="auto"/>
            </w:tcBorders>
          </w:tcPr>
          <w:p w14:paraId="01250921" w14:textId="77777777" w:rsidR="004F2862" w:rsidRDefault="004F2862" w:rsidP="004F2862">
            <w:pPr>
              <w:rPr>
                <w:rFonts w:ascii="Times New Roman" w:hAnsi="Times New Roman"/>
                <w:sz w:val="28"/>
                <w:szCs w:val="28"/>
              </w:rPr>
            </w:pPr>
            <w:r w:rsidRPr="005F35F5">
              <w:rPr>
                <w:rFonts w:ascii="Times New Roman" w:hAnsi="Times New Roman"/>
                <w:sz w:val="28"/>
                <w:szCs w:val="28"/>
              </w:rPr>
              <w:t>Число ночевок в коллективных средствах размещения</w:t>
            </w:r>
            <w:r>
              <w:rPr>
                <w:rFonts w:ascii="Times New Roman" w:hAnsi="Times New Roman"/>
                <w:sz w:val="28"/>
                <w:szCs w:val="28"/>
              </w:rPr>
              <w:t xml:space="preserve"> (тыс.)</w:t>
            </w:r>
            <w:r>
              <w:rPr>
                <w:rStyle w:val="afb"/>
                <w:rFonts w:ascii="Times New Roman" w:hAnsi="Times New Roman"/>
                <w:sz w:val="28"/>
                <w:szCs w:val="28"/>
              </w:rPr>
              <w:footnoteReference w:id="4"/>
            </w:r>
            <w:r>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04DBDA22" w14:textId="77777777" w:rsidR="004F2862" w:rsidRDefault="004F2862" w:rsidP="004F2862">
            <w:pPr>
              <w:rPr>
                <w:rFonts w:ascii="Times New Roman" w:hAnsi="Times New Roman"/>
                <w:sz w:val="28"/>
                <w:szCs w:val="28"/>
              </w:rPr>
            </w:pPr>
          </w:p>
        </w:tc>
      </w:tr>
      <w:tr w:rsidR="004F2862" w14:paraId="1DB5BBE3" w14:textId="77777777" w:rsidTr="004F2862">
        <w:tc>
          <w:tcPr>
            <w:tcW w:w="706" w:type="dxa"/>
            <w:tcBorders>
              <w:top w:val="single" w:sz="4" w:space="0" w:color="auto"/>
              <w:left w:val="single" w:sz="4" w:space="0" w:color="auto"/>
              <w:bottom w:val="single" w:sz="4" w:space="0" w:color="auto"/>
              <w:right w:val="single" w:sz="4" w:space="0" w:color="auto"/>
            </w:tcBorders>
          </w:tcPr>
          <w:p w14:paraId="5C6C5EA3" w14:textId="77777777" w:rsidR="004F2862" w:rsidRDefault="004F2862" w:rsidP="004F2862">
            <w:pPr>
              <w:jc w:val="center"/>
              <w:rPr>
                <w:rFonts w:ascii="Times New Roman" w:hAnsi="Times New Roman"/>
                <w:sz w:val="28"/>
                <w:szCs w:val="28"/>
              </w:rPr>
            </w:pPr>
            <w:r>
              <w:rPr>
                <w:rFonts w:ascii="Times New Roman" w:hAnsi="Times New Roman"/>
                <w:sz w:val="28"/>
                <w:szCs w:val="28"/>
              </w:rPr>
              <w:t>6.1</w:t>
            </w:r>
          </w:p>
        </w:tc>
        <w:tc>
          <w:tcPr>
            <w:tcW w:w="6131" w:type="dxa"/>
            <w:gridSpan w:val="2"/>
            <w:tcBorders>
              <w:top w:val="single" w:sz="4" w:space="0" w:color="auto"/>
              <w:left w:val="single" w:sz="4" w:space="0" w:color="auto"/>
              <w:bottom w:val="single" w:sz="4" w:space="0" w:color="auto"/>
              <w:right w:val="single" w:sz="4" w:space="0" w:color="auto"/>
            </w:tcBorders>
          </w:tcPr>
          <w:p w14:paraId="447789E1"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в </w:t>
            </w:r>
            <w:r>
              <w:rPr>
                <w:rFonts w:ascii="Times New Roman" w:hAnsi="Times New Roman"/>
                <w:sz w:val="28"/>
                <w:szCs w:val="28"/>
              </w:rPr>
              <w:t>текущем</w:t>
            </w:r>
            <w:r w:rsidRPr="007F79FC">
              <w:rPr>
                <w:rFonts w:ascii="Times New Roman" w:hAnsi="Times New Roman"/>
                <w:sz w:val="28"/>
                <w:szCs w:val="28"/>
              </w:rPr>
              <w:t xml:space="preserve"> году</w:t>
            </w:r>
            <w:r>
              <w:rPr>
                <w:rFonts w:ascii="Times New Roman" w:hAnsi="Times New Roman"/>
                <w:sz w:val="28"/>
                <w:szCs w:val="28"/>
              </w:rPr>
              <w:t xml:space="preserve"> (периоде)</w:t>
            </w:r>
            <w:r>
              <w:rPr>
                <w:rStyle w:val="afb"/>
                <w:rFonts w:ascii="Times New Roman" w:hAnsi="Times New Roman"/>
                <w:sz w:val="28"/>
                <w:szCs w:val="28"/>
              </w:rPr>
              <w:footnoteReference w:id="5"/>
            </w:r>
            <w:r w:rsidRPr="007F79FC">
              <w:rPr>
                <w:rFonts w:ascii="Times New Roman" w:hAnsi="Times New Roman"/>
                <w:sz w:val="28"/>
                <w:szCs w:val="28"/>
              </w:rPr>
              <w:t xml:space="preserve"> </w:t>
            </w:r>
            <w:r>
              <w:rPr>
                <w:rFonts w:ascii="Times New Roman" w:hAnsi="Times New Roman"/>
                <w:sz w:val="28"/>
                <w:szCs w:val="28"/>
              </w:rPr>
              <w:t>по сравнению с</w:t>
            </w:r>
            <w:r w:rsidRPr="007F79FC">
              <w:rPr>
                <w:rFonts w:ascii="Times New Roman" w:hAnsi="Times New Roman"/>
                <w:sz w:val="28"/>
                <w:szCs w:val="28"/>
              </w:rPr>
              <w:t xml:space="preserve"> предшествующ</w:t>
            </w:r>
            <w:r>
              <w:rPr>
                <w:rFonts w:ascii="Times New Roman" w:hAnsi="Times New Roman"/>
                <w:sz w:val="28"/>
                <w:szCs w:val="28"/>
              </w:rPr>
              <w:t xml:space="preserve">ими (отчетными) тремя </w:t>
            </w:r>
            <w:r w:rsidRPr="007F79FC">
              <w:rPr>
                <w:rFonts w:ascii="Times New Roman" w:hAnsi="Times New Roman"/>
                <w:sz w:val="28"/>
                <w:szCs w:val="28"/>
              </w:rPr>
              <w:t>год</w:t>
            </w:r>
            <w:r>
              <w:rPr>
                <w:rFonts w:ascii="Times New Roman" w:hAnsi="Times New Roman"/>
                <w:sz w:val="28"/>
                <w:szCs w:val="28"/>
              </w:rPr>
              <w:t>ами и изменение в процентном выражении в каждом году по отношению к предшествующему</w:t>
            </w:r>
            <w:r w:rsidRPr="007F79FC">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38F1577A" w14:textId="77777777" w:rsidR="004F2862" w:rsidRDefault="004F2862" w:rsidP="004F2862">
            <w:pPr>
              <w:rPr>
                <w:rFonts w:ascii="Times New Roman" w:hAnsi="Times New Roman"/>
                <w:sz w:val="28"/>
                <w:szCs w:val="28"/>
              </w:rPr>
            </w:pPr>
          </w:p>
        </w:tc>
      </w:tr>
      <w:tr w:rsidR="004F2862" w14:paraId="21C0EEFA" w14:textId="77777777" w:rsidTr="004F2862">
        <w:tc>
          <w:tcPr>
            <w:tcW w:w="706" w:type="dxa"/>
            <w:tcBorders>
              <w:top w:val="single" w:sz="4" w:space="0" w:color="auto"/>
              <w:left w:val="single" w:sz="4" w:space="0" w:color="auto"/>
              <w:bottom w:val="single" w:sz="4" w:space="0" w:color="auto"/>
              <w:right w:val="single" w:sz="4" w:space="0" w:color="auto"/>
            </w:tcBorders>
          </w:tcPr>
          <w:p w14:paraId="5FF5C1C3" w14:textId="77777777" w:rsidR="004F2862" w:rsidRDefault="004F2862" w:rsidP="004F2862">
            <w:pPr>
              <w:jc w:val="center"/>
              <w:rPr>
                <w:rFonts w:ascii="Times New Roman" w:hAnsi="Times New Roman"/>
                <w:sz w:val="28"/>
                <w:szCs w:val="28"/>
              </w:rPr>
            </w:pPr>
            <w:r>
              <w:rPr>
                <w:rFonts w:ascii="Times New Roman" w:hAnsi="Times New Roman"/>
                <w:sz w:val="28"/>
                <w:szCs w:val="28"/>
              </w:rPr>
              <w:t>7.</w:t>
            </w:r>
          </w:p>
        </w:tc>
        <w:tc>
          <w:tcPr>
            <w:tcW w:w="6131" w:type="dxa"/>
            <w:gridSpan w:val="2"/>
            <w:tcBorders>
              <w:top w:val="single" w:sz="4" w:space="0" w:color="auto"/>
              <w:left w:val="single" w:sz="4" w:space="0" w:color="auto"/>
              <w:bottom w:val="single" w:sz="4" w:space="0" w:color="auto"/>
              <w:right w:val="single" w:sz="4" w:space="0" w:color="auto"/>
            </w:tcBorders>
          </w:tcPr>
          <w:p w14:paraId="72174EEC" w14:textId="77777777" w:rsidR="004F2862" w:rsidRDefault="004F2862" w:rsidP="004F2862">
            <w:pPr>
              <w:rPr>
                <w:rFonts w:ascii="Times New Roman" w:hAnsi="Times New Roman"/>
                <w:sz w:val="28"/>
                <w:szCs w:val="28"/>
              </w:rPr>
            </w:pPr>
            <w:r>
              <w:rPr>
                <w:rFonts w:ascii="Times New Roman" w:hAnsi="Times New Roman"/>
                <w:sz w:val="28"/>
                <w:szCs w:val="28"/>
              </w:rPr>
              <w:t>Ч</w:t>
            </w:r>
            <w:r w:rsidRPr="00B6174F">
              <w:rPr>
                <w:rFonts w:ascii="Times New Roman" w:hAnsi="Times New Roman"/>
                <w:sz w:val="28"/>
                <w:szCs w:val="28"/>
              </w:rPr>
              <w:t>исленность граждан Российской Федерации, размещенных в коллективных средствах размещения</w:t>
            </w:r>
            <w:r>
              <w:rPr>
                <w:rFonts w:ascii="Times New Roman" w:hAnsi="Times New Roman"/>
                <w:sz w:val="28"/>
                <w:szCs w:val="28"/>
              </w:rPr>
              <w:t xml:space="preserve"> (тыс. человек)</w:t>
            </w:r>
            <w:r>
              <w:rPr>
                <w:rFonts w:ascii="Times New Roman" w:hAnsi="Times New Roman"/>
                <w:sz w:val="28"/>
                <w:szCs w:val="28"/>
                <w:vertAlign w:val="superscript"/>
              </w:rPr>
              <w:t>4</w:t>
            </w:r>
            <w:r>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033BA1F5" w14:textId="77777777" w:rsidR="004F2862" w:rsidRDefault="004F2862" w:rsidP="004F2862">
            <w:pPr>
              <w:rPr>
                <w:rFonts w:ascii="Times New Roman" w:hAnsi="Times New Roman"/>
                <w:sz w:val="28"/>
                <w:szCs w:val="28"/>
              </w:rPr>
            </w:pPr>
          </w:p>
        </w:tc>
      </w:tr>
      <w:tr w:rsidR="004F2862" w14:paraId="5618F010" w14:textId="77777777" w:rsidTr="004F2862">
        <w:tc>
          <w:tcPr>
            <w:tcW w:w="706" w:type="dxa"/>
            <w:tcBorders>
              <w:top w:val="single" w:sz="4" w:space="0" w:color="auto"/>
              <w:left w:val="single" w:sz="4" w:space="0" w:color="auto"/>
              <w:bottom w:val="single" w:sz="4" w:space="0" w:color="auto"/>
              <w:right w:val="single" w:sz="4" w:space="0" w:color="auto"/>
            </w:tcBorders>
          </w:tcPr>
          <w:p w14:paraId="019C9E6E" w14:textId="77777777" w:rsidR="004F2862" w:rsidRDefault="004F2862" w:rsidP="004F2862">
            <w:pPr>
              <w:jc w:val="center"/>
              <w:rPr>
                <w:rFonts w:ascii="Times New Roman" w:hAnsi="Times New Roman"/>
                <w:sz w:val="28"/>
                <w:szCs w:val="28"/>
              </w:rPr>
            </w:pPr>
            <w:r>
              <w:rPr>
                <w:rFonts w:ascii="Times New Roman" w:hAnsi="Times New Roman"/>
                <w:sz w:val="28"/>
                <w:szCs w:val="28"/>
              </w:rPr>
              <w:t>7.1</w:t>
            </w:r>
          </w:p>
        </w:tc>
        <w:tc>
          <w:tcPr>
            <w:tcW w:w="6131" w:type="dxa"/>
            <w:gridSpan w:val="2"/>
            <w:tcBorders>
              <w:top w:val="single" w:sz="4" w:space="0" w:color="auto"/>
              <w:left w:val="single" w:sz="4" w:space="0" w:color="auto"/>
              <w:bottom w:val="single" w:sz="4" w:space="0" w:color="auto"/>
              <w:right w:val="single" w:sz="4" w:space="0" w:color="auto"/>
            </w:tcBorders>
          </w:tcPr>
          <w:p w14:paraId="70768F84"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в </w:t>
            </w:r>
            <w:r>
              <w:rPr>
                <w:rFonts w:ascii="Times New Roman" w:hAnsi="Times New Roman"/>
                <w:sz w:val="28"/>
                <w:szCs w:val="28"/>
              </w:rPr>
              <w:t>текущем</w:t>
            </w:r>
            <w:r w:rsidRPr="007F79FC">
              <w:rPr>
                <w:rFonts w:ascii="Times New Roman" w:hAnsi="Times New Roman"/>
                <w:sz w:val="28"/>
                <w:szCs w:val="28"/>
              </w:rPr>
              <w:t xml:space="preserve"> году </w:t>
            </w:r>
            <w:r>
              <w:rPr>
                <w:rFonts w:ascii="Times New Roman" w:hAnsi="Times New Roman"/>
                <w:sz w:val="28"/>
                <w:szCs w:val="28"/>
              </w:rPr>
              <w:t>(периоде) по сравнению с</w:t>
            </w:r>
            <w:r w:rsidRPr="007F79FC">
              <w:rPr>
                <w:rFonts w:ascii="Times New Roman" w:hAnsi="Times New Roman"/>
                <w:sz w:val="28"/>
                <w:szCs w:val="28"/>
              </w:rPr>
              <w:t xml:space="preserve"> предшествующ</w:t>
            </w:r>
            <w:r>
              <w:rPr>
                <w:rFonts w:ascii="Times New Roman" w:hAnsi="Times New Roman"/>
                <w:sz w:val="28"/>
                <w:szCs w:val="28"/>
              </w:rPr>
              <w:t xml:space="preserve">ими (отчетными) тремя </w:t>
            </w:r>
            <w:r w:rsidRPr="007F79FC">
              <w:rPr>
                <w:rFonts w:ascii="Times New Roman" w:hAnsi="Times New Roman"/>
                <w:sz w:val="28"/>
                <w:szCs w:val="28"/>
              </w:rPr>
              <w:t>год</w:t>
            </w:r>
            <w:r>
              <w:rPr>
                <w:rFonts w:ascii="Times New Roman" w:hAnsi="Times New Roman"/>
                <w:sz w:val="28"/>
                <w:szCs w:val="28"/>
              </w:rPr>
              <w:t>ами и изменение в процентном выражении в каждом году по отношению к предшествующему</w:t>
            </w:r>
            <w:r w:rsidRPr="007F79FC">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0F6CA595" w14:textId="77777777" w:rsidR="004F2862" w:rsidRDefault="004F2862" w:rsidP="004F2862">
            <w:pPr>
              <w:rPr>
                <w:rFonts w:ascii="Times New Roman" w:hAnsi="Times New Roman"/>
                <w:sz w:val="28"/>
                <w:szCs w:val="28"/>
              </w:rPr>
            </w:pPr>
          </w:p>
        </w:tc>
      </w:tr>
      <w:tr w:rsidR="004F2862" w14:paraId="6BFDBA2C" w14:textId="77777777" w:rsidTr="004F2862">
        <w:tc>
          <w:tcPr>
            <w:tcW w:w="706" w:type="dxa"/>
            <w:tcBorders>
              <w:top w:val="single" w:sz="4" w:space="0" w:color="auto"/>
              <w:left w:val="single" w:sz="4" w:space="0" w:color="auto"/>
              <w:bottom w:val="single" w:sz="4" w:space="0" w:color="auto"/>
              <w:right w:val="single" w:sz="4" w:space="0" w:color="auto"/>
            </w:tcBorders>
          </w:tcPr>
          <w:p w14:paraId="15BE72BA" w14:textId="77777777" w:rsidR="004F2862" w:rsidRDefault="004F2862" w:rsidP="004F2862">
            <w:pPr>
              <w:jc w:val="center"/>
              <w:rPr>
                <w:rFonts w:ascii="Times New Roman" w:hAnsi="Times New Roman"/>
                <w:sz w:val="28"/>
                <w:szCs w:val="28"/>
              </w:rPr>
            </w:pPr>
            <w:r>
              <w:rPr>
                <w:rFonts w:ascii="Times New Roman" w:hAnsi="Times New Roman"/>
                <w:sz w:val="28"/>
                <w:szCs w:val="28"/>
              </w:rPr>
              <w:t>8.</w:t>
            </w:r>
          </w:p>
        </w:tc>
        <w:tc>
          <w:tcPr>
            <w:tcW w:w="6131" w:type="dxa"/>
            <w:gridSpan w:val="2"/>
            <w:tcBorders>
              <w:top w:val="single" w:sz="4" w:space="0" w:color="auto"/>
              <w:left w:val="single" w:sz="4" w:space="0" w:color="auto"/>
              <w:bottom w:val="single" w:sz="4" w:space="0" w:color="auto"/>
              <w:right w:val="single" w:sz="4" w:space="0" w:color="auto"/>
            </w:tcBorders>
          </w:tcPr>
          <w:p w14:paraId="4644060A" w14:textId="77777777" w:rsidR="004F2862" w:rsidRDefault="004F2862" w:rsidP="004F2862">
            <w:pPr>
              <w:rPr>
                <w:rFonts w:ascii="Times New Roman" w:hAnsi="Times New Roman"/>
                <w:sz w:val="28"/>
                <w:szCs w:val="28"/>
              </w:rPr>
            </w:pPr>
            <w:r w:rsidRPr="0073680E">
              <w:rPr>
                <w:rFonts w:ascii="Times New Roman" w:hAnsi="Times New Roman"/>
                <w:sz w:val="28"/>
                <w:szCs w:val="28"/>
              </w:rPr>
              <w:t>Число номеров в коллективных средствах размещения</w:t>
            </w:r>
            <w:r>
              <w:rPr>
                <w:rFonts w:ascii="Times New Roman" w:hAnsi="Times New Roman"/>
                <w:sz w:val="28"/>
                <w:szCs w:val="28"/>
              </w:rPr>
              <w:t xml:space="preserve"> (единиц)</w:t>
            </w:r>
            <w:r>
              <w:rPr>
                <w:rFonts w:ascii="Times New Roman" w:hAnsi="Times New Roman"/>
                <w:sz w:val="28"/>
                <w:szCs w:val="28"/>
                <w:vertAlign w:val="superscript"/>
              </w:rPr>
              <w:t>4</w:t>
            </w:r>
            <w:r>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3AA87783" w14:textId="77777777" w:rsidR="004F2862" w:rsidRDefault="004F2862" w:rsidP="004F2862">
            <w:pPr>
              <w:rPr>
                <w:rFonts w:ascii="Times New Roman" w:hAnsi="Times New Roman"/>
                <w:sz w:val="28"/>
                <w:szCs w:val="28"/>
              </w:rPr>
            </w:pPr>
          </w:p>
        </w:tc>
      </w:tr>
      <w:tr w:rsidR="004F2862" w14:paraId="7F0970D2" w14:textId="77777777" w:rsidTr="004F2862">
        <w:tc>
          <w:tcPr>
            <w:tcW w:w="706" w:type="dxa"/>
            <w:tcBorders>
              <w:top w:val="single" w:sz="4" w:space="0" w:color="auto"/>
              <w:left w:val="single" w:sz="4" w:space="0" w:color="auto"/>
              <w:bottom w:val="single" w:sz="4" w:space="0" w:color="auto"/>
              <w:right w:val="single" w:sz="4" w:space="0" w:color="auto"/>
            </w:tcBorders>
          </w:tcPr>
          <w:p w14:paraId="7FDC252A" w14:textId="77777777" w:rsidR="004F2862" w:rsidRDefault="004F2862" w:rsidP="004F2862">
            <w:pPr>
              <w:jc w:val="center"/>
              <w:rPr>
                <w:rFonts w:ascii="Times New Roman" w:hAnsi="Times New Roman"/>
                <w:sz w:val="28"/>
                <w:szCs w:val="28"/>
              </w:rPr>
            </w:pPr>
            <w:r>
              <w:rPr>
                <w:rFonts w:ascii="Times New Roman" w:hAnsi="Times New Roman"/>
                <w:sz w:val="28"/>
                <w:szCs w:val="28"/>
              </w:rPr>
              <w:t>8.1</w:t>
            </w:r>
          </w:p>
        </w:tc>
        <w:tc>
          <w:tcPr>
            <w:tcW w:w="6131" w:type="dxa"/>
            <w:gridSpan w:val="2"/>
            <w:tcBorders>
              <w:top w:val="single" w:sz="4" w:space="0" w:color="auto"/>
              <w:left w:val="single" w:sz="4" w:space="0" w:color="auto"/>
              <w:bottom w:val="single" w:sz="4" w:space="0" w:color="auto"/>
              <w:right w:val="single" w:sz="4" w:space="0" w:color="auto"/>
            </w:tcBorders>
          </w:tcPr>
          <w:p w14:paraId="3B8AADC6"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в </w:t>
            </w:r>
            <w:r>
              <w:rPr>
                <w:rFonts w:ascii="Times New Roman" w:hAnsi="Times New Roman"/>
                <w:sz w:val="28"/>
                <w:szCs w:val="28"/>
              </w:rPr>
              <w:t>текущем</w:t>
            </w:r>
            <w:r w:rsidRPr="007F79FC">
              <w:rPr>
                <w:rFonts w:ascii="Times New Roman" w:hAnsi="Times New Roman"/>
                <w:sz w:val="28"/>
                <w:szCs w:val="28"/>
              </w:rPr>
              <w:t xml:space="preserve"> году </w:t>
            </w:r>
            <w:r>
              <w:rPr>
                <w:rFonts w:ascii="Times New Roman" w:hAnsi="Times New Roman"/>
                <w:sz w:val="28"/>
                <w:szCs w:val="28"/>
              </w:rPr>
              <w:t>(периоде) по сравнению с</w:t>
            </w:r>
            <w:r w:rsidRPr="007F79FC">
              <w:rPr>
                <w:rFonts w:ascii="Times New Roman" w:hAnsi="Times New Roman"/>
                <w:sz w:val="28"/>
                <w:szCs w:val="28"/>
              </w:rPr>
              <w:t xml:space="preserve"> предшествующ</w:t>
            </w:r>
            <w:r>
              <w:rPr>
                <w:rFonts w:ascii="Times New Roman" w:hAnsi="Times New Roman"/>
                <w:sz w:val="28"/>
                <w:szCs w:val="28"/>
              </w:rPr>
              <w:t xml:space="preserve">ими (отчетными) тремя </w:t>
            </w:r>
            <w:r w:rsidRPr="007F79FC">
              <w:rPr>
                <w:rFonts w:ascii="Times New Roman" w:hAnsi="Times New Roman"/>
                <w:sz w:val="28"/>
                <w:szCs w:val="28"/>
              </w:rPr>
              <w:t>год</w:t>
            </w:r>
            <w:r>
              <w:rPr>
                <w:rFonts w:ascii="Times New Roman" w:hAnsi="Times New Roman"/>
                <w:sz w:val="28"/>
                <w:szCs w:val="28"/>
              </w:rPr>
              <w:t>ами и изменение в процентном выражении в каждом году по отношению к предшествующему</w:t>
            </w:r>
            <w:r w:rsidRPr="007F79FC">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523965F6" w14:textId="77777777" w:rsidR="004F2862" w:rsidRDefault="004F2862" w:rsidP="004F2862">
            <w:pPr>
              <w:rPr>
                <w:rFonts w:ascii="Times New Roman" w:hAnsi="Times New Roman"/>
                <w:sz w:val="28"/>
                <w:szCs w:val="28"/>
              </w:rPr>
            </w:pPr>
          </w:p>
        </w:tc>
      </w:tr>
      <w:tr w:rsidR="004F2862" w14:paraId="2196DE4B" w14:textId="77777777" w:rsidTr="004F2862">
        <w:tc>
          <w:tcPr>
            <w:tcW w:w="706" w:type="dxa"/>
            <w:tcBorders>
              <w:top w:val="single" w:sz="4" w:space="0" w:color="auto"/>
              <w:left w:val="single" w:sz="4" w:space="0" w:color="auto"/>
              <w:bottom w:val="single" w:sz="4" w:space="0" w:color="auto"/>
              <w:right w:val="single" w:sz="4" w:space="0" w:color="auto"/>
            </w:tcBorders>
          </w:tcPr>
          <w:p w14:paraId="283A1C0E" w14:textId="77777777" w:rsidR="004F2862" w:rsidRDefault="004F2862" w:rsidP="004F2862">
            <w:pPr>
              <w:jc w:val="center"/>
              <w:rPr>
                <w:rFonts w:ascii="Times New Roman" w:hAnsi="Times New Roman"/>
                <w:sz w:val="28"/>
                <w:szCs w:val="28"/>
              </w:rPr>
            </w:pPr>
            <w:r>
              <w:rPr>
                <w:rFonts w:ascii="Times New Roman" w:hAnsi="Times New Roman"/>
                <w:sz w:val="28"/>
                <w:szCs w:val="28"/>
              </w:rPr>
              <w:lastRenderedPageBreak/>
              <w:t>9.</w:t>
            </w:r>
          </w:p>
        </w:tc>
        <w:tc>
          <w:tcPr>
            <w:tcW w:w="6131" w:type="dxa"/>
            <w:gridSpan w:val="2"/>
            <w:tcBorders>
              <w:top w:val="single" w:sz="4" w:space="0" w:color="auto"/>
              <w:left w:val="single" w:sz="4" w:space="0" w:color="auto"/>
              <w:bottom w:val="single" w:sz="4" w:space="0" w:color="auto"/>
              <w:right w:val="single" w:sz="4" w:space="0" w:color="auto"/>
            </w:tcBorders>
          </w:tcPr>
          <w:p w14:paraId="585310FD" w14:textId="77777777" w:rsidR="004F2862" w:rsidRDefault="004F2862" w:rsidP="004F2862">
            <w:pPr>
              <w:rPr>
                <w:rFonts w:ascii="Times New Roman" w:hAnsi="Times New Roman"/>
                <w:sz w:val="28"/>
                <w:szCs w:val="28"/>
              </w:rPr>
            </w:pPr>
            <w:r w:rsidRPr="002F556C">
              <w:rPr>
                <w:rFonts w:ascii="Times New Roman" w:hAnsi="Times New Roman"/>
                <w:sz w:val="28"/>
                <w:szCs w:val="28"/>
              </w:rPr>
              <w:t>Количество лиц</w:t>
            </w:r>
            <w:r>
              <w:rPr>
                <w:rFonts w:ascii="Times New Roman" w:hAnsi="Times New Roman"/>
                <w:sz w:val="28"/>
                <w:szCs w:val="28"/>
              </w:rPr>
              <w:t>,</w:t>
            </w:r>
            <w:r w:rsidRPr="002F556C">
              <w:rPr>
                <w:rFonts w:ascii="Times New Roman" w:hAnsi="Times New Roman"/>
                <w:sz w:val="28"/>
                <w:szCs w:val="28"/>
              </w:rPr>
              <w:t xml:space="preserve"> работающих в коллективных средствах размещения</w:t>
            </w:r>
            <w:r>
              <w:rPr>
                <w:rFonts w:ascii="Times New Roman" w:hAnsi="Times New Roman"/>
                <w:sz w:val="28"/>
                <w:szCs w:val="28"/>
              </w:rPr>
              <w:t xml:space="preserve"> (тыс. человек)</w:t>
            </w:r>
            <w:r w:rsidRPr="00DB68BF">
              <w:rPr>
                <w:rFonts w:ascii="Times New Roman" w:hAnsi="Times New Roman"/>
                <w:sz w:val="28"/>
                <w:szCs w:val="28"/>
                <w:vertAlign w:val="superscript"/>
              </w:rPr>
              <w:t>4</w:t>
            </w:r>
            <w:r>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05BF93D4" w14:textId="77777777" w:rsidR="004F2862" w:rsidRDefault="004F2862" w:rsidP="004F2862">
            <w:pPr>
              <w:rPr>
                <w:rFonts w:ascii="Times New Roman" w:hAnsi="Times New Roman"/>
                <w:sz w:val="28"/>
                <w:szCs w:val="28"/>
              </w:rPr>
            </w:pPr>
          </w:p>
        </w:tc>
      </w:tr>
      <w:tr w:rsidR="004F2862" w14:paraId="551F00A9" w14:textId="77777777" w:rsidTr="004F2862">
        <w:tc>
          <w:tcPr>
            <w:tcW w:w="706" w:type="dxa"/>
            <w:tcBorders>
              <w:top w:val="single" w:sz="4" w:space="0" w:color="auto"/>
              <w:left w:val="single" w:sz="4" w:space="0" w:color="auto"/>
              <w:bottom w:val="single" w:sz="4" w:space="0" w:color="auto"/>
              <w:right w:val="single" w:sz="4" w:space="0" w:color="auto"/>
            </w:tcBorders>
          </w:tcPr>
          <w:p w14:paraId="33DAB884" w14:textId="77777777" w:rsidR="004F2862" w:rsidRDefault="004F2862" w:rsidP="004F2862">
            <w:pPr>
              <w:jc w:val="center"/>
              <w:rPr>
                <w:rFonts w:ascii="Times New Roman" w:hAnsi="Times New Roman"/>
                <w:sz w:val="28"/>
                <w:szCs w:val="28"/>
              </w:rPr>
            </w:pPr>
            <w:r>
              <w:rPr>
                <w:rFonts w:ascii="Times New Roman" w:hAnsi="Times New Roman"/>
                <w:sz w:val="28"/>
                <w:szCs w:val="28"/>
              </w:rPr>
              <w:t>9.1</w:t>
            </w:r>
          </w:p>
        </w:tc>
        <w:tc>
          <w:tcPr>
            <w:tcW w:w="6131" w:type="dxa"/>
            <w:gridSpan w:val="2"/>
            <w:tcBorders>
              <w:top w:val="single" w:sz="4" w:space="0" w:color="auto"/>
              <w:left w:val="single" w:sz="4" w:space="0" w:color="auto"/>
              <w:bottom w:val="single" w:sz="4" w:space="0" w:color="auto"/>
              <w:right w:val="single" w:sz="4" w:space="0" w:color="auto"/>
            </w:tcBorders>
          </w:tcPr>
          <w:p w14:paraId="68E56E8D"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в </w:t>
            </w:r>
            <w:r>
              <w:rPr>
                <w:rFonts w:ascii="Times New Roman" w:hAnsi="Times New Roman"/>
                <w:sz w:val="28"/>
                <w:szCs w:val="28"/>
              </w:rPr>
              <w:t>текущем году (периоде) по сравнению с</w:t>
            </w:r>
            <w:r w:rsidRPr="007F79FC">
              <w:rPr>
                <w:rFonts w:ascii="Times New Roman" w:hAnsi="Times New Roman"/>
                <w:sz w:val="28"/>
                <w:szCs w:val="28"/>
              </w:rPr>
              <w:t xml:space="preserve"> предшествующ</w:t>
            </w:r>
            <w:r>
              <w:rPr>
                <w:rFonts w:ascii="Times New Roman" w:hAnsi="Times New Roman"/>
                <w:sz w:val="28"/>
                <w:szCs w:val="28"/>
              </w:rPr>
              <w:t xml:space="preserve">ими (отчетными) тремя </w:t>
            </w:r>
            <w:r w:rsidRPr="007F79FC">
              <w:rPr>
                <w:rFonts w:ascii="Times New Roman" w:hAnsi="Times New Roman"/>
                <w:sz w:val="28"/>
                <w:szCs w:val="28"/>
              </w:rPr>
              <w:t>год</w:t>
            </w:r>
            <w:r>
              <w:rPr>
                <w:rFonts w:ascii="Times New Roman" w:hAnsi="Times New Roman"/>
                <w:sz w:val="28"/>
                <w:szCs w:val="28"/>
              </w:rPr>
              <w:t>ами и изменение в процентном выражении в каждом году по отношению к предшествующему</w:t>
            </w:r>
            <w:r w:rsidRPr="007F79FC">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44CF05D1" w14:textId="77777777" w:rsidR="004F2862" w:rsidRDefault="004F2862" w:rsidP="004F2862">
            <w:pPr>
              <w:rPr>
                <w:rFonts w:ascii="Times New Roman" w:hAnsi="Times New Roman"/>
                <w:sz w:val="28"/>
                <w:szCs w:val="28"/>
              </w:rPr>
            </w:pPr>
          </w:p>
        </w:tc>
      </w:tr>
      <w:tr w:rsidR="004F2862" w:rsidRPr="002F556C" w14:paraId="497F45E7" w14:textId="77777777" w:rsidTr="004F2862">
        <w:tc>
          <w:tcPr>
            <w:tcW w:w="706" w:type="dxa"/>
            <w:tcBorders>
              <w:top w:val="single" w:sz="4" w:space="0" w:color="auto"/>
              <w:left w:val="single" w:sz="4" w:space="0" w:color="auto"/>
              <w:bottom w:val="single" w:sz="4" w:space="0" w:color="auto"/>
              <w:right w:val="single" w:sz="4" w:space="0" w:color="auto"/>
            </w:tcBorders>
          </w:tcPr>
          <w:p w14:paraId="21693627" w14:textId="77777777" w:rsidR="004F2862" w:rsidRPr="002F556C" w:rsidRDefault="004F2862" w:rsidP="004F2862">
            <w:pPr>
              <w:jc w:val="center"/>
              <w:rPr>
                <w:rFonts w:ascii="Times New Roman" w:hAnsi="Times New Roman"/>
                <w:sz w:val="28"/>
                <w:szCs w:val="28"/>
              </w:rPr>
            </w:pPr>
            <w:r>
              <w:rPr>
                <w:rFonts w:ascii="Times New Roman" w:hAnsi="Times New Roman"/>
                <w:sz w:val="28"/>
                <w:szCs w:val="28"/>
              </w:rPr>
              <w:t>10.</w:t>
            </w:r>
          </w:p>
        </w:tc>
        <w:tc>
          <w:tcPr>
            <w:tcW w:w="6131" w:type="dxa"/>
            <w:gridSpan w:val="2"/>
            <w:tcBorders>
              <w:top w:val="single" w:sz="4" w:space="0" w:color="auto"/>
              <w:left w:val="single" w:sz="4" w:space="0" w:color="auto"/>
              <w:bottom w:val="single" w:sz="4" w:space="0" w:color="auto"/>
              <w:right w:val="single" w:sz="4" w:space="0" w:color="auto"/>
            </w:tcBorders>
          </w:tcPr>
          <w:p w14:paraId="5C4F3914" w14:textId="77777777" w:rsidR="004F2862" w:rsidRPr="002F556C" w:rsidRDefault="004F2862" w:rsidP="004F2862">
            <w:pPr>
              <w:rPr>
                <w:rFonts w:ascii="Times New Roman" w:hAnsi="Times New Roman"/>
                <w:sz w:val="28"/>
                <w:szCs w:val="28"/>
              </w:rPr>
            </w:pPr>
            <w:r w:rsidRPr="002F556C">
              <w:rPr>
                <w:rFonts w:ascii="Times New Roman" w:hAnsi="Times New Roman"/>
                <w:sz w:val="28"/>
                <w:szCs w:val="28"/>
              </w:rPr>
              <w:t>Количество лиц, работающих в туристских фирмах</w:t>
            </w:r>
            <w:r>
              <w:rPr>
                <w:rFonts w:ascii="Times New Roman" w:hAnsi="Times New Roman"/>
                <w:sz w:val="28"/>
                <w:szCs w:val="28"/>
              </w:rPr>
              <w:t xml:space="preserve"> (тыс. человек)</w:t>
            </w:r>
            <w:r w:rsidRPr="00ED2284">
              <w:rPr>
                <w:rFonts w:ascii="Times New Roman" w:hAnsi="Times New Roman"/>
                <w:sz w:val="28"/>
                <w:szCs w:val="28"/>
                <w:vertAlign w:val="superscript"/>
              </w:rPr>
              <w:t>4</w:t>
            </w:r>
            <w:r>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664D95F8" w14:textId="77777777" w:rsidR="004F2862" w:rsidRPr="002F556C" w:rsidRDefault="004F2862" w:rsidP="004F2862">
            <w:pPr>
              <w:rPr>
                <w:rFonts w:ascii="Times New Roman" w:hAnsi="Times New Roman"/>
                <w:sz w:val="28"/>
                <w:szCs w:val="28"/>
              </w:rPr>
            </w:pPr>
          </w:p>
        </w:tc>
      </w:tr>
      <w:tr w:rsidR="004F2862" w:rsidRPr="002F556C" w14:paraId="2ACFC92E" w14:textId="77777777" w:rsidTr="004F2862">
        <w:tc>
          <w:tcPr>
            <w:tcW w:w="706" w:type="dxa"/>
            <w:tcBorders>
              <w:top w:val="single" w:sz="4" w:space="0" w:color="auto"/>
              <w:left w:val="single" w:sz="4" w:space="0" w:color="auto"/>
              <w:bottom w:val="single" w:sz="4" w:space="0" w:color="auto"/>
              <w:right w:val="single" w:sz="4" w:space="0" w:color="auto"/>
            </w:tcBorders>
          </w:tcPr>
          <w:p w14:paraId="32A97D98" w14:textId="77777777" w:rsidR="004F2862" w:rsidRDefault="004F2862" w:rsidP="004F2862">
            <w:pPr>
              <w:jc w:val="center"/>
              <w:rPr>
                <w:rFonts w:ascii="Times New Roman" w:hAnsi="Times New Roman"/>
                <w:sz w:val="28"/>
                <w:szCs w:val="28"/>
              </w:rPr>
            </w:pPr>
            <w:r>
              <w:rPr>
                <w:rFonts w:ascii="Times New Roman" w:hAnsi="Times New Roman"/>
                <w:sz w:val="28"/>
                <w:szCs w:val="28"/>
              </w:rPr>
              <w:t>10.1</w:t>
            </w:r>
          </w:p>
        </w:tc>
        <w:tc>
          <w:tcPr>
            <w:tcW w:w="6131" w:type="dxa"/>
            <w:gridSpan w:val="2"/>
            <w:tcBorders>
              <w:top w:val="single" w:sz="4" w:space="0" w:color="auto"/>
              <w:left w:val="single" w:sz="4" w:space="0" w:color="auto"/>
              <w:bottom w:val="single" w:sz="4" w:space="0" w:color="auto"/>
              <w:right w:val="single" w:sz="4" w:space="0" w:color="auto"/>
            </w:tcBorders>
          </w:tcPr>
          <w:p w14:paraId="2B43FF6B"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в </w:t>
            </w:r>
            <w:r>
              <w:rPr>
                <w:rFonts w:ascii="Times New Roman" w:hAnsi="Times New Roman"/>
                <w:sz w:val="28"/>
                <w:szCs w:val="28"/>
              </w:rPr>
              <w:t>текущем</w:t>
            </w:r>
            <w:r w:rsidRPr="007F79FC">
              <w:rPr>
                <w:rFonts w:ascii="Times New Roman" w:hAnsi="Times New Roman"/>
                <w:sz w:val="28"/>
                <w:szCs w:val="28"/>
              </w:rPr>
              <w:t xml:space="preserve"> году</w:t>
            </w:r>
            <w:r>
              <w:rPr>
                <w:rFonts w:ascii="Times New Roman" w:hAnsi="Times New Roman"/>
                <w:sz w:val="28"/>
                <w:szCs w:val="28"/>
              </w:rPr>
              <w:t xml:space="preserve"> (периоде)</w:t>
            </w:r>
            <w:r w:rsidRPr="007F79FC">
              <w:rPr>
                <w:rFonts w:ascii="Times New Roman" w:hAnsi="Times New Roman"/>
                <w:sz w:val="28"/>
                <w:szCs w:val="28"/>
              </w:rPr>
              <w:t xml:space="preserve"> </w:t>
            </w:r>
            <w:r>
              <w:rPr>
                <w:rFonts w:ascii="Times New Roman" w:hAnsi="Times New Roman"/>
                <w:sz w:val="28"/>
                <w:szCs w:val="28"/>
              </w:rPr>
              <w:t>по сравнению с</w:t>
            </w:r>
            <w:r w:rsidRPr="007F79FC">
              <w:rPr>
                <w:rFonts w:ascii="Times New Roman" w:hAnsi="Times New Roman"/>
                <w:sz w:val="28"/>
                <w:szCs w:val="28"/>
              </w:rPr>
              <w:t xml:space="preserve"> предшествующ</w:t>
            </w:r>
            <w:r>
              <w:rPr>
                <w:rFonts w:ascii="Times New Roman" w:hAnsi="Times New Roman"/>
                <w:sz w:val="28"/>
                <w:szCs w:val="28"/>
              </w:rPr>
              <w:t xml:space="preserve">ими (отчетными) тремя </w:t>
            </w:r>
            <w:r w:rsidRPr="007F79FC">
              <w:rPr>
                <w:rFonts w:ascii="Times New Roman" w:hAnsi="Times New Roman"/>
                <w:sz w:val="28"/>
                <w:szCs w:val="28"/>
              </w:rPr>
              <w:t>год</w:t>
            </w:r>
            <w:r>
              <w:rPr>
                <w:rFonts w:ascii="Times New Roman" w:hAnsi="Times New Roman"/>
                <w:sz w:val="28"/>
                <w:szCs w:val="28"/>
              </w:rPr>
              <w:t>ами и изменение в процентном выражении в каждом году по отношению к предшествующему</w:t>
            </w:r>
            <w:r w:rsidRPr="007F79FC">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6AAA857C" w14:textId="77777777" w:rsidR="004F2862" w:rsidRPr="002F556C" w:rsidRDefault="004F2862" w:rsidP="004F2862">
            <w:pPr>
              <w:rPr>
                <w:rFonts w:ascii="Times New Roman" w:hAnsi="Times New Roman"/>
                <w:sz w:val="28"/>
                <w:szCs w:val="28"/>
              </w:rPr>
            </w:pPr>
          </w:p>
        </w:tc>
      </w:tr>
      <w:tr w:rsidR="004F2862" w:rsidRPr="002F556C" w14:paraId="15ECAC2B" w14:textId="77777777" w:rsidTr="004F2862">
        <w:tc>
          <w:tcPr>
            <w:tcW w:w="706" w:type="dxa"/>
            <w:tcBorders>
              <w:top w:val="single" w:sz="4" w:space="0" w:color="auto"/>
              <w:left w:val="single" w:sz="4" w:space="0" w:color="auto"/>
              <w:bottom w:val="single" w:sz="4" w:space="0" w:color="auto"/>
              <w:right w:val="single" w:sz="4" w:space="0" w:color="auto"/>
            </w:tcBorders>
          </w:tcPr>
          <w:p w14:paraId="0065A91B" w14:textId="77777777" w:rsidR="004F2862" w:rsidRPr="002F556C" w:rsidRDefault="004F2862" w:rsidP="004F2862">
            <w:pPr>
              <w:jc w:val="center"/>
              <w:rPr>
                <w:rFonts w:ascii="Times New Roman" w:hAnsi="Times New Roman"/>
                <w:sz w:val="28"/>
                <w:szCs w:val="28"/>
              </w:rPr>
            </w:pPr>
            <w:r>
              <w:rPr>
                <w:rFonts w:ascii="Times New Roman" w:hAnsi="Times New Roman"/>
                <w:sz w:val="28"/>
                <w:szCs w:val="28"/>
              </w:rPr>
              <w:t>11.</w:t>
            </w:r>
          </w:p>
        </w:tc>
        <w:tc>
          <w:tcPr>
            <w:tcW w:w="6131" w:type="dxa"/>
            <w:gridSpan w:val="2"/>
            <w:tcBorders>
              <w:top w:val="single" w:sz="4" w:space="0" w:color="auto"/>
              <w:left w:val="single" w:sz="4" w:space="0" w:color="auto"/>
              <w:bottom w:val="single" w:sz="4" w:space="0" w:color="auto"/>
              <w:right w:val="single" w:sz="4" w:space="0" w:color="auto"/>
            </w:tcBorders>
          </w:tcPr>
          <w:p w14:paraId="5715178C" w14:textId="77777777" w:rsidR="004F2862" w:rsidRPr="002F556C" w:rsidRDefault="004F2862" w:rsidP="004F2862">
            <w:pPr>
              <w:rPr>
                <w:rFonts w:ascii="Times New Roman" w:hAnsi="Times New Roman"/>
                <w:sz w:val="28"/>
                <w:szCs w:val="28"/>
              </w:rPr>
            </w:pPr>
            <w:r>
              <w:rPr>
                <w:rFonts w:ascii="Times New Roman" w:hAnsi="Times New Roman"/>
                <w:sz w:val="28"/>
                <w:szCs w:val="28"/>
              </w:rPr>
              <w:t>Посещаемость централизованного</w:t>
            </w:r>
            <w:r w:rsidRPr="00DB68BF">
              <w:rPr>
                <w:rFonts w:ascii="Times New Roman" w:hAnsi="Times New Roman"/>
                <w:sz w:val="28"/>
                <w:szCs w:val="28"/>
              </w:rPr>
              <w:t xml:space="preserve"> ресурс</w:t>
            </w:r>
            <w:r>
              <w:rPr>
                <w:rFonts w:ascii="Times New Roman" w:hAnsi="Times New Roman"/>
                <w:sz w:val="28"/>
                <w:szCs w:val="28"/>
              </w:rPr>
              <w:t>а</w:t>
            </w:r>
            <w:r w:rsidRPr="00DB68BF">
              <w:rPr>
                <w:rFonts w:ascii="Times New Roman" w:hAnsi="Times New Roman"/>
                <w:sz w:val="28"/>
                <w:szCs w:val="28"/>
              </w:rPr>
              <w:t xml:space="preserve"> в информационно-телекоммуникационной сети «Интернет» о туристских возможностях субъекта </w:t>
            </w:r>
            <w:r>
              <w:rPr>
                <w:rFonts w:ascii="Times New Roman" w:hAnsi="Times New Roman"/>
                <w:sz w:val="28"/>
                <w:szCs w:val="28"/>
              </w:rPr>
              <w:t>Российской Федерации (</w:t>
            </w:r>
            <w:r w:rsidRPr="004269C2">
              <w:rPr>
                <w:rFonts w:ascii="Times New Roman" w:hAnsi="Times New Roman"/>
                <w:sz w:val="28"/>
                <w:szCs w:val="28"/>
              </w:rPr>
              <w:t>количество</w:t>
            </w:r>
            <w:r>
              <w:rPr>
                <w:rFonts w:ascii="Times New Roman" w:hAnsi="Times New Roman"/>
                <w:sz w:val="28"/>
                <w:szCs w:val="28"/>
              </w:rPr>
              <w:t xml:space="preserve"> посещений, посетителей), а также адрес ресурса</w:t>
            </w:r>
            <w:r>
              <w:rPr>
                <w:rStyle w:val="afb"/>
                <w:rFonts w:ascii="Times New Roman" w:hAnsi="Times New Roman"/>
                <w:sz w:val="28"/>
                <w:szCs w:val="28"/>
              </w:rPr>
              <w:footnoteReference w:id="6"/>
            </w:r>
            <w:r>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5F352C2D" w14:textId="77777777" w:rsidR="004F2862" w:rsidRPr="002F556C" w:rsidRDefault="004F2862" w:rsidP="004F2862">
            <w:pPr>
              <w:rPr>
                <w:rFonts w:ascii="Times New Roman" w:hAnsi="Times New Roman"/>
                <w:sz w:val="28"/>
                <w:szCs w:val="28"/>
              </w:rPr>
            </w:pPr>
          </w:p>
        </w:tc>
      </w:tr>
      <w:tr w:rsidR="004F2862" w:rsidRPr="002F556C" w14:paraId="1D25CFF7" w14:textId="77777777" w:rsidTr="004F2862">
        <w:tc>
          <w:tcPr>
            <w:tcW w:w="706" w:type="dxa"/>
            <w:tcBorders>
              <w:top w:val="single" w:sz="4" w:space="0" w:color="auto"/>
              <w:left w:val="single" w:sz="4" w:space="0" w:color="auto"/>
              <w:bottom w:val="single" w:sz="4" w:space="0" w:color="auto"/>
              <w:right w:val="single" w:sz="4" w:space="0" w:color="auto"/>
            </w:tcBorders>
          </w:tcPr>
          <w:p w14:paraId="33959DBA" w14:textId="77777777" w:rsidR="004F2862" w:rsidRDefault="004F2862" w:rsidP="004F2862">
            <w:pPr>
              <w:jc w:val="center"/>
              <w:rPr>
                <w:rFonts w:ascii="Times New Roman" w:hAnsi="Times New Roman"/>
                <w:sz w:val="28"/>
                <w:szCs w:val="28"/>
              </w:rPr>
            </w:pPr>
            <w:r>
              <w:rPr>
                <w:rFonts w:ascii="Times New Roman" w:hAnsi="Times New Roman"/>
                <w:sz w:val="28"/>
                <w:szCs w:val="28"/>
              </w:rPr>
              <w:t>11.1</w:t>
            </w:r>
          </w:p>
        </w:tc>
        <w:tc>
          <w:tcPr>
            <w:tcW w:w="6131" w:type="dxa"/>
            <w:gridSpan w:val="2"/>
            <w:tcBorders>
              <w:top w:val="single" w:sz="4" w:space="0" w:color="auto"/>
              <w:left w:val="single" w:sz="4" w:space="0" w:color="auto"/>
              <w:bottom w:val="single" w:sz="4" w:space="0" w:color="auto"/>
              <w:right w:val="single" w:sz="4" w:space="0" w:color="auto"/>
            </w:tcBorders>
          </w:tcPr>
          <w:p w14:paraId="0DD0B394"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в </w:t>
            </w:r>
            <w:r>
              <w:rPr>
                <w:rFonts w:ascii="Times New Roman" w:hAnsi="Times New Roman"/>
                <w:sz w:val="28"/>
                <w:szCs w:val="28"/>
              </w:rPr>
              <w:t>текущем году (периоде)</w:t>
            </w:r>
            <w:r w:rsidRPr="007F79FC">
              <w:rPr>
                <w:rFonts w:ascii="Times New Roman" w:hAnsi="Times New Roman"/>
                <w:sz w:val="28"/>
                <w:szCs w:val="28"/>
              </w:rPr>
              <w:t xml:space="preserve"> </w:t>
            </w:r>
            <w:r>
              <w:rPr>
                <w:rFonts w:ascii="Times New Roman" w:hAnsi="Times New Roman"/>
                <w:sz w:val="28"/>
                <w:szCs w:val="28"/>
              </w:rPr>
              <w:t xml:space="preserve">по сравнению с </w:t>
            </w:r>
            <w:r w:rsidRPr="007F79FC">
              <w:rPr>
                <w:rFonts w:ascii="Times New Roman" w:hAnsi="Times New Roman"/>
                <w:sz w:val="28"/>
                <w:szCs w:val="28"/>
              </w:rPr>
              <w:t xml:space="preserve"> предшествующ</w:t>
            </w:r>
            <w:r>
              <w:rPr>
                <w:rFonts w:ascii="Times New Roman" w:hAnsi="Times New Roman"/>
                <w:sz w:val="28"/>
                <w:szCs w:val="28"/>
              </w:rPr>
              <w:t>им</w:t>
            </w:r>
            <w:r w:rsidRPr="007F79FC">
              <w:rPr>
                <w:rFonts w:ascii="Times New Roman" w:hAnsi="Times New Roman"/>
                <w:sz w:val="28"/>
                <w:szCs w:val="28"/>
              </w:rPr>
              <w:t xml:space="preserve"> год</w:t>
            </w:r>
            <w:r>
              <w:rPr>
                <w:rFonts w:ascii="Times New Roman" w:hAnsi="Times New Roman"/>
                <w:sz w:val="28"/>
                <w:szCs w:val="28"/>
              </w:rPr>
              <w:t>ом (периодом) и изменение в процентном выражении</w:t>
            </w:r>
            <w:r w:rsidRPr="007F79FC">
              <w:rPr>
                <w:rFonts w:ascii="Times New Roman" w:hAnsi="Times New Roman"/>
                <w:sz w:val="28"/>
                <w:szCs w:val="28"/>
              </w:rPr>
              <w:t>;</w:t>
            </w:r>
          </w:p>
        </w:tc>
        <w:tc>
          <w:tcPr>
            <w:tcW w:w="2791" w:type="dxa"/>
            <w:tcBorders>
              <w:top w:val="single" w:sz="4" w:space="0" w:color="auto"/>
              <w:left w:val="single" w:sz="4" w:space="0" w:color="auto"/>
              <w:bottom w:val="single" w:sz="4" w:space="0" w:color="auto"/>
              <w:right w:val="single" w:sz="4" w:space="0" w:color="auto"/>
            </w:tcBorders>
          </w:tcPr>
          <w:p w14:paraId="1A85E16D" w14:textId="77777777" w:rsidR="004F2862" w:rsidRPr="002F556C" w:rsidRDefault="004F2862" w:rsidP="004F2862">
            <w:pPr>
              <w:rPr>
                <w:rFonts w:ascii="Times New Roman" w:hAnsi="Times New Roman"/>
                <w:sz w:val="28"/>
                <w:szCs w:val="28"/>
              </w:rPr>
            </w:pPr>
          </w:p>
        </w:tc>
      </w:tr>
      <w:tr w:rsidR="004F2862" w14:paraId="2091C2B6" w14:textId="77777777" w:rsidTr="004F2862">
        <w:tc>
          <w:tcPr>
            <w:tcW w:w="6409" w:type="dxa"/>
            <w:gridSpan w:val="2"/>
            <w:tcBorders>
              <w:top w:val="single" w:sz="4" w:space="0" w:color="auto"/>
            </w:tcBorders>
            <w:vAlign w:val="center"/>
          </w:tcPr>
          <w:p w14:paraId="4EA80781" w14:textId="77777777" w:rsidR="004F2862" w:rsidRDefault="004F2862" w:rsidP="004F2862">
            <w:pPr>
              <w:jc w:val="center"/>
              <w:rPr>
                <w:rFonts w:ascii="Times New Roman" w:hAnsi="Times New Roman"/>
                <w:sz w:val="28"/>
                <w:szCs w:val="28"/>
              </w:rPr>
            </w:pPr>
          </w:p>
          <w:p w14:paraId="1F34B25D" w14:textId="77777777" w:rsidR="004F2862" w:rsidRDefault="004F2862" w:rsidP="004F2862">
            <w:pPr>
              <w:jc w:val="center"/>
              <w:rPr>
                <w:rFonts w:ascii="Times New Roman" w:hAnsi="Times New Roman"/>
                <w:sz w:val="28"/>
                <w:szCs w:val="28"/>
              </w:rPr>
            </w:pPr>
          </w:p>
          <w:p w14:paraId="43AB4CBD" w14:textId="77777777" w:rsidR="004F2862" w:rsidRDefault="004F2862" w:rsidP="004F2862">
            <w:pPr>
              <w:jc w:val="center"/>
              <w:rPr>
                <w:rFonts w:ascii="Times New Roman" w:hAnsi="Times New Roman"/>
                <w:sz w:val="28"/>
                <w:szCs w:val="28"/>
              </w:rPr>
            </w:pPr>
            <w:r>
              <w:rPr>
                <w:rFonts w:ascii="Times New Roman" w:hAnsi="Times New Roman"/>
                <w:sz w:val="28"/>
                <w:szCs w:val="28"/>
              </w:rPr>
              <w:t>__________________________________________</w:t>
            </w:r>
          </w:p>
          <w:p w14:paraId="1DABB5EB" w14:textId="77777777" w:rsidR="004F2862" w:rsidRDefault="004F2862" w:rsidP="004F2862">
            <w:pPr>
              <w:jc w:val="center"/>
              <w:rPr>
                <w:rFonts w:ascii="Times New Roman" w:hAnsi="Times New Roman"/>
                <w:sz w:val="28"/>
                <w:szCs w:val="28"/>
              </w:rPr>
            </w:pPr>
            <w:r>
              <w:rPr>
                <w:rFonts w:ascii="Times New Roman" w:hAnsi="Times New Roman"/>
                <w:sz w:val="16"/>
                <w:szCs w:val="16"/>
              </w:rPr>
              <w:t xml:space="preserve">(ФИО и должность </w:t>
            </w:r>
            <w:r w:rsidRPr="00891155">
              <w:rPr>
                <w:rFonts w:ascii="Times New Roman" w:hAnsi="Times New Roman"/>
                <w:sz w:val="16"/>
                <w:szCs w:val="16"/>
              </w:rPr>
              <w:t>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w:t>
            </w:r>
            <w:r>
              <w:rPr>
                <w:rFonts w:ascii="Times New Roman" w:hAnsi="Times New Roman"/>
                <w:sz w:val="16"/>
                <w:szCs w:val="16"/>
              </w:rPr>
              <w:t>)</w:t>
            </w:r>
          </w:p>
        </w:tc>
        <w:tc>
          <w:tcPr>
            <w:tcW w:w="3219" w:type="dxa"/>
            <w:gridSpan w:val="2"/>
            <w:tcBorders>
              <w:top w:val="single" w:sz="4" w:space="0" w:color="auto"/>
            </w:tcBorders>
          </w:tcPr>
          <w:p w14:paraId="5F6EC83E" w14:textId="77777777" w:rsidR="004F2862" w:rsidRDefault="004F2862" w:rsidP="004F2862">
            <w:pPr>
              <w:jc w:val="center"/>
              <w:rPr>
                <w:rFonts w:ascii="Times New Roman" w:hAnsi="Times New Roman"/>
                <w:sz w:val="28"/>
                <w:szCs w:val="28"/>
              </w:rPr>
            </w:pPr>
          </w:p>
          <w:p w14:paraId="3804E47D" w14:textId="77777777" w:rsidR="004F2862" w:rsidRDefault="004F2862" w:rsidP="004F2862">
            <w:pPr>
              <w:jc w:val="center"/>
              <w:rPr>
                <w:rFonts w:ascii="Times New Roman" w:hAnsi="Times New Roman"/>
                <w:sz w:val="28"/>
                <w:szCs w:val="28"/>
              </w:rPr>
            </w:pPr>
          </w:p>
          <w:p w14:paraId="2EBE73D1" w14:textId="77777777" w:rsidR="004F2862" w:rsidRDefault="004F2862" w:rsidP="004F2862">
            <w:pPr>
              <w:jc w:val="center"/>
              <w:rPr>
                <w:rFonts w:ascii="Times New Roman" w:hAnsi="Times New Roman"/>
                <w:sz w:val="28"/>
                <w:szCs w:val="28"/>
              </w:rPr>
            </w:pPr>
            <w:r>
              <w:rPr>
                <w:rFonts w:ascii="Times New Roman" w:hAnsi="Times New Roman"/>
                <w:sz w:val="28"/>
                <w:szCs w:val="28"/>
              </w:rPr>
              <w:t>___________________</w:t>
            </w:r>
          </w:p>
          <w:p w14:paraId="5B6DDBAF" w14:textId="77777777" w:rsidR="004F2862" w:rsidRDefault="004F2862" w:rsidP="004F2862">
            <w:pPr>
              <w:jc w:val="center"/>
              <w:rPr>
                <w:rFonts w:ascii="Times New Roman" w:hAnsi="Times New Roman"/>
                <w:sz w:val="28"/>
                <w:szCs w:val="28"/>
              </w:rPr>
            </w:pPr>
            <w:r>
              <w:rPr>
                <w:rFonts w:ascii="Times New Roman" w:hAnsi="Times New Roman"/>
                <w:sz w:val="16"/>
                <w:szCs w:val="16"/>
              </w:rPr>
              <w:t>(подпись)</w:t>
            </w:r>
          </w:p>
        </w:tc>
      </w:tr>
    </w:tbl>
    <w:p w14:paraId="12E77671" w14:textId="77777777" w:rsidR="004F2862" w:rsidRDefault="004F2862" w:rsidP="004F2862">
      <w:pPr>
        <w:rPr>
          <w:rFonts w:ascii="Times New Roman" w:hAnsi="Times New Roman"/>
          <w:sz w:val="28"/>
          <w:szCs w:val="28"/>
        </w:rPr>
      </w:pPr>
    </w:p>
    <w:p w14:paraId="54B79AFA" w14:textId="77777777" w:rsidR="004F2862" w:rsidRDefault="004F2862" w:rsidP="004F2862">
      <w:pPr>
        <w:rPr>
          <w:rFonts w:ascii="Times New Roman" w:hAnsi="Times New Roman"/>
          <w:sz w:val="28"/>
          <w:szCs w:val="28"/>
        </w:rPr>
      </w:pPr>
      <w:r>
        <w:rPr>
          <w:rFonts w:ascii="Times New Roman" w:hAnsi="Times New Roman"/>
          <w:sz w:val="28"/>
          <w:szCs w:val="28"/>
        </w:rPr>
        <w:br w:type="page"/>
      </w:r>
    </w:p>
    <w:p w14:paraId="22C13F11" w14:textId="5C823B6E" w:rsidR="004F2862" w:rsidRDefault="004F2862" w:rsidP="004F2862">
      <w:pPr>
        <w:ind w:left="4253"/>
        <w:jc w:val="center"/>
        <w:rPr>
          <w:rFonts w:ascii="Times New Roman" w:hAnsi="Times New Roman"/>
          <w:sz w:val="28"/>
          <w:szCs w:val="28"/>
        </w:rPr>
      </w:pPr>
      <w:r>
        <w:rPr>
          <w:rFonts w:ascii="Times New Roman" w:hAnsi="Times New Roman"/>
          <w:sz w:val="28"/>
          <w:szCs w:val="28"/>
        </w:rPr>
        <w:lastRenderedPageBreak/>
        <w:t xml:space="preserve">Приложение № 2 к </w:t>
      </w:r>
      <w:r w:rsidRPr="00891155">
        <w:rPr>
          <w:rFonts w:ascii="Times New Roman" w:hAnsi="Times New Roman"/>
          <w:sz w:val="28"/>
          <w:szCs w:val="28"/>
        </w:rPr>
        <w:t>Правил</w:t>
      </w:r>
      <w:r>
        <w:rPr>
          <w:rFonts w:ascii="Times New Roman" w:hAnsi="Times New Roman"/>
          <w:sz w:val="28"/>
          <w:szCs w:val="28"/>
        </w:rPr>
        <w:t>ам</w:t>
      </w:r>
      <w:r w:rsidRPr="00891155">
        <w:rPr>
          <w:rFonts w:ascii="Times New Roman" w:hAnsi="Times New Roman"/>
          <w:sz w:val="28"/>
          <w:szCs w:val="28"/>
        </w:rPr>
        <w:t xml:space="preserve"> предоставления субсидий из федерального бюджета бюджетам субъектов Российской Федерации на осуществление грантовой поддержки общественных инициатив, направленных на </w:t>
      </w:r>
      <w:r w:rsidR="00107744">
        <w:rPr>
          <w:rFonts w:ascii="Times New Roman" w:hAnsi="Times New Roman"/>
          <w:sz w:val="28"/>
          <w:szCs w:val="28"/>
        </w:rPr>
        <w:t xml:space="preserve">создание </w:t>
      </w:r>
      <w:r w:rsidR="00107744" w:rsidRPr="00107744">
        <w:rPr>
          <w:rFonts w:ascii="Times New Roman" w:hAnsi="Times New Roman"/>
          <w:sz w:val="28"/>
          <w:szCs w:val="28"/>
        </w:rPr>
        <w:t>модульных некапитальных средств размещения (кемпинги и автокемпинги)</w:t>
      </w:r>
    </w:p>
    <w:p w14:paraId="6A9D2546" w14:textId="77777777" w:rsidR="004F2862" w:rsidRDefault="004F2862" w:rsidP="004F2862">
      <w:pPr>
        <w:ind w:left="4253"/>
        <w:jc w:val="center"/>
        <w:rPr>
          <w:rFonts w:ascii="Times New Roman" w:hAnsi="Times New Roman"/>
          <w:sz w:val="28"/>
          <w:szCs w:val="28"/>
        </w:rPr>
      </w:pPr>
      <w:r>
        <w:rPr>
          <w:rFonts w:ascii="Times New Roman" w:hAnsi="Times New Roman"/>
          <w:sz w:val="28"/>
          <w:szCs w:val="28"/>
        </w:rPr>
        <w:t>(форма)</w:t>
      </w:r>
    </w:p>
    <w:tbl>
      <w:tblPr>
        <w:tblStyle w:val="afc"/>
        <w:tblW w:w="0" w:type="auto"/>
        <w:tblLook w:val="04A0" w:firstRow="1" w:lastRow="0" w:firstColumn="1" w:lastColumn="0" w:noHBand="0" w:noVBand="1"/>
      </w:tblPr>
      <w:tblGrid>
        <w:gridCol w:w="566"/>
        <w:gridCol w:w="7513"/>
        <w:gridCol w:w="1553"/>
      </w:tblGrid>
      <w:tr w:rsidR="004F2862" w14:paraId="056557F6" w14:textId="77777777" w:rsidTr="004F2862">
        <w:trPr>
          <w:trHeight w:val="619"/>
        </w:trPr>
        <w:tc>
          <w:tcPr>
            <w:tcW w:w="9632" w:type="dxa"/>
            <w:gridSpan w:val="3"/>
            <w:tcBorders>
              <w:top w:val="nil"/>
              <w:left w:val="nil"/>
              <w:right w:val="nil"/>
            </w:tcBorders>
            <w:vAlign w:val="center"/>
          </w:tcPr>
          <w:p w14:paraId="4F91DF4B" w14:textId="78ED8AC0" w:rsidR="00107744" w:rsidRDefault="004F2862" w:rsidP="00107744">
            <w:pPr>
              <w:spacing w:line="360" w:lineRule="atLeast"/>
              <w:jc w:val="center"/>
              <w:rPr>
                <w:rFonts w:ascii="Times New Roman" w:hAnsi="Times New Roman"/>
                <w:b/>
                <w:sz w:val="28"/>
                <w:szCs w:val="28"/>
              </w:rPr>
            </w:pPr>
            <w:r>
              <w:rPr>
                <w:rFonts w:ascii="Times New Roman" w:hAnsi="Times New Roman"/>
                <w:b/>
                <w:sz w:val="28"/>
                <w:szCs w:val="28"/>
              </w:rPr>
              <w:t xml:space="preserve">Критерии оценки заявок </w:t>
            </w:r>
            <w:r w:rsidRPr="00A7761B">
              <w:rPr>
                <w:rFonts w:ascii="Times New Roman" w:hAnsi="Times New Roman"/>
                <w:b/>
                <w:sz w:val="28"/>
                <w:szCs w:val="28"/>
              </w:rPr>
              <w:t>на предоставление субсидии</w:t>
            </w:r>
            <w:r>
              <w:rPr>
                <w:rFonts w:ascii="Times New Roman" w:hAnsi="Times New Roman"/>
                <w:b/>
                <w:sz w:val="28"/>
                <w:szCs w:val="28"/>
              </w:rPr>
              <w:t xml:space="preserve"> субъектам Российской Федерации </w:t>
            </w:r>
            <w:r w:rsidRPr="00B0651D">
              <w:rPr>
                <w:rFonts w:ascii="Times New Roman" w:hAnsi="Times New Roman"/>
                <w:b/>
                <w:sz w:val="28"/>
                <w:szCs w:val="28"/>
              </w:rPr>
              <w:t>на осуществление грантовой поддержки общественных инициатив, направленных на</w:t>
            </w:r>
            <w:r w:rsidR="00107744">
              <w:rPr>
                <w:rFonts w:ascii="Times New Roman" w:hAnsi="Times New Roman"/>
                <w:b/>
                <w:sz w:val="28"/>
                <w:szCs w:val="28"/>
              </w:rPr>
              <w:t xml:space="preserve"> создание</w:t>
            </w:r>
            <w:r w:rsidRPr="00B0651D">
              <w:rPr>
                <w:rFonts w:ascii="Times New Roman" w:hAnsi="Times New Roman"/>
                <w:b/>
                <w:sz w:val="28"/>
                <w:szCs w:val="28"/>
              </w:rPr>
              <w:t xml:space="preserve"> </w:t>
            </w:r>
            <w:r w:rsidR="00107744" w:rsidRPr="00045F23">
              <w:rPr>
                <w:rFonts w:ascii="Times New Roman" w:hAnsi="Times New Roman"/>
                <w:b/>
                <w:sz w:val="28"/>
                <w:szCs w:val="28"/>
              </w:rPr>
              <w:t>модульных некапитальных средств размещения (кемпинги и автокемпинги)</w:t>
            </w:r>
          </w:p>
          <w:p w14:paraId="3F03872B" w14:textId="2CCD0051" w:rsidR="004F2862" w:rsidRPr="00B0651D" w:rsidRDefault="004F2862" w:rsidP="004F2862">
            <w:pPr>
              <w:ind w:left="25"/>
              <w:jc w:val="center"/>
              <w:rPr>
                <w:rFonts w:ascii="Times New Roman" w:hAnsi="Times New Roman"/>
                <w:b/>
                <w:sz w:val="28"/>
                <w:szCs w:val="28"/>
              </w:rPr>
            </w:pPr>
          </w:p>
        </w:tc>
      </w:tr>
      <w:tr w:rsidR="004F2862" w14:paraId="6C2A3269" w14:textId="77777777" w:rsidTr="004F2862">
        <w:tc>
          <w:tcPr>
            <w:tcW w:w="566" w:type="dxa"/>
            <w:vAlign w:val="center"/>
          </w:tcPr>
          <w:p w14:paraId="1BEC3BF4" w14:textId="77777777" w:rsidR="004F2862" w:rsidRDefault="004F2862" w:rsidP="004F2862">
            <w:pPr>
              <w:jc w:val="center"/>
              <w:rPr>
                <w:rFonts w:ascii="Times New Roman" w:hAnsi="Times New Roman"/>
                <w:sz w:val="28"/>
                <w:szCs w:val="28"/>
              </w:rPr>
            </w:pPr>
            <w:r>
              <w:rPr>
                <w:rFonts w:ascii="Times New Roman" w:hAnsi="Times New Roman"/>
                <w:sz w:val="28"/>
                <w:szCs w:val="28"/>
              </w:rPr>
              <w:t>№</w:t>
            </w:r>
          </w:p>
        </w:tc>
        <w:tc>
          <w:tcPr>
            <w:tcW w:w="7513" w:type="dxa"/>
            <w:vAlign w:val="center"/>
          </w:tcPr>
          <w:p w14:paraId="50C4D356" w14:textId="77777777" w:rsidR="004F2862" w:rsidRPr="009C5E67" w:rsidRDefault="004F2862" w:rsidP="004F2862">
            <w:pPr>
              <w:jc w:val="center"/>
              <w:rPr>
                <w:rFonts w:ascii="Times New Roman" w:hAnsi="Times New Roman"/>
                <w:sz w:val="28"/>
                <w:szCs w:val="28"/>
              </w:rPr>
            </w:pPr>
            <w:r>
              <w:rPr>
                <w:rFonts w:ascii="Times New Roman" w:hAnsi="Times New Roman"/>
                <w:sz w:val="28"/>
                <w:szCs w:val="28"/>
              </w:rPr>
              <w:t>Наименование критерия</w:t>
            </w:r>
          </w:p>
        </w:tc>
        <w:tc>
          <w:tcPr>
            <w:tcW w:w="1553" w:type="dxa"/>
            <w:vAlign w:val="center"/>
          </w:tcPr>
          <w:p w14:paraId="29EC5FF6" w14:textId="77777777" w:rsidR="004F2862" w:rsidRDefault="004F2862" w:rsidP="004F2862">
            <w:pPr>
              <w:jc w:val="center"/>
              <w:rPr>
                <w:rFonts w:ascii="Times New Roman" w:hAnsi="Times New Roman"/>
                <w:sz w:val="28"/>
                <w:szCs w:val="28"/>
              </w:rPr>
            </w:pPr>
            <w:r>
              <w:rPr>
                <w:rFonts w:ascii="Times New Roman" w:hAnsi="Times New Roman"/>
                <w:sz w:val="28"/>
                <w:szCs w:val="28"/>
              </w:rPr>
              <w:t>Балл</w:t>
            </w:r>
          </w:p>
        </w:tc>
      </w:tr>
      <w:tr w:rsidR="004F2862" w:rsidRPr="007F79FC" w14:paraId="708E7C5F" w14:textId="77777777" w:rsidTr="004F2862">
        <w:tc>
          <w:tcPr>
            <w:tcW w:w="566" w:type="dxa"/>
          </w:tcPr>
          <w:p w14:paraId="29DCE261" w14:textId="77777777" w:rsidR="004F2862" w:rsidRPr="007F79FC" w:rsidRDefault="004F2862" w:rsidP="004F2862">
            <w:pPr>
              <w:jc w:val="center"/>
              <w:rPr>
                <w:rFonts w:ascii="Times New Roman" w:hAnsi="Times New Roman"/>
                <w:b/>
                <w:sz w:val="28"/>
                <w:szCs w:val="28"/>
              </w:rPr>
            </w:pPr>
            <w:r w:rsidRPr="007F79FC">
              <w:rPr>
                <w:rFonts w:ascii="Times New Roman" w:hAnsi="Times New Roman"/>
                <w:b/>
                <w:sz w:val="28"/>
                <w:szCs w:val="28"/>
              </w:rPr>
              <w:t>1.</w:t>
            </w:r>
          </w:p>
        </w:tc>
        <w:tc>
          <w:tcPr>
            <w:tcW w:w="7513" w:type="dxa"/>
          </w:tcPr>
          <w:p w14:paraId="19E55D03" w14:textId="77777777" w:rsidR="004F2862" w:rsidRPr="007F79FC" w:rsidRDefault="004F2862" w:rsidP="004F2862">
            <w:pPr>
              <w:rPr>
                <w:rFonts w:ascii="Times New Roman" w:hAnsi="Times New Roman"/>
                <w:b/>
                <w:sz w:val="28"/>
                <w:szCs w:val="28"/>
              </w:rPr>
            </w:pPr>
            <w:r w:rsidRPr="007F79FC">
              <w:rPr>
                <w:rFonts w:ascii="Times New Roman" w:hAnsi="Times New Roman"/>
                <w:b/>
                <w:sz w:val="28"/>
                <w:szCs w:val="28"/>
              </w:rPr>
              <w:t>Финансовая устойчивость мероприятий</w:t>
            </w:r>
          </w:p>
        </w:tc>
        <w:tc>
          <w:tcPr>
            <w:tcW w:w="1553" w:type="dxa"/>
            <w:vAlign w:val="center"/>
          </w:tcPr>
          <w:p w14:paraId="0F2DF14B" w14:textId="77777777" w:rsidR="004F2862" w:rsidRPr="007F79FC" w:rsidRDefault="004F2862" w:rsidP="004F2862">
            <w:pPr>
              <w:jc w:val="center"/>
              <w:rPr>
                <w:rFonts w:ascii="Times New Roman" w:hAnsi="Times New Roman"/>
                <w:b/>
                <w:sz w:val="28"/>
                <w:szCs w:val="28"/>
              </w:rPr>
            </w:pPr>
            <w:r w:rsidRPr="007F79FC">
              <w:rPr>
                <w:rFonts w:ascii="Times New Roman" w:hAnsi="Times New Roman"/>
                <w:b/>
                <w:sz w:val="28"/>
                <w:szCs w:val="28"/>
              </w:rPr>
              <w:t>х</w:t>
            </w:r>
          </w:p>
        </w:tc>
      </w:tr>
      <w:tr w:rsidR="004F2862" w:rsidRPr="007F79FC" w14:paraId="4D8F3D17" w14:textId="77777777" w:rsidTr="004F2862">
        <w:tc>
          <w:tcPr>
            <w:tcW w:w="566" w:type="dxa"/>
          </w:tcPr>
          <w:p w14:paraId="25463635" w14:textId="77777777" w:rsidR="004F2862" w:rsidRPr="007F79FC" w:rsidRDefault="004F2862" w:rsidP="004F2862">
            <w:pPr>
              <w:jc w:val="center"/>
              <w:rPr>
                <w:rFonts w:ascii="Times New Roman" w:hAnsi="Times New Roman"/>
                <w:sz w:val="28"/>
                <w:szCs w:val="28"/>
                <w:lang w:val="en-US"/>
              </w:rPr>
            </w:pPr>
            <w:r w:rsidRPr="007F79FC">
              <w:rPr>
                <w:rFonts w:ascii="Times New Roman" w:hAnsi="Times New Roman"/>
                <w:sz w:val="28"/>
                <w:szCs w:val="28"/>
              </w:rPr>
              <w:t>1.</w:t>
            </w:r>
            <w:r w:rsidRPr="007F79FC">
              <w:rPr>
                <w:rFonts w:ascii="Times New Roman" w:hAnsi="Times New Roman"/>
                <w:sz w:val="28"/>
                <w:szCs w:val="28"/>
                <w:lang w:val="en-US"/>
              </w:rPr>
              <w:t>1</w:t>
            </w:r>
          </w:p>
        </w:tc>
        <w:tc>
          <w:tcPr>
            <w:tcW w:w="7513" w:type="dxa"/>
          </w:tcPr>
          <w:p w14:paraId="119A6619"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Планируемый объем средств в бюджете субъекта Российской Федерации на реализацию мероприятий:</w:t>
            </w:r>
          </w:p>
        </w:tc>
        <w:tc>
          <w:tcPr>
            <w:tcW w:w="1553" w:type="dxa"/>
            <w:vAlign w:val="center"/>
          </w:tcPr>
          <w:p w14:paraId="6B4B9490"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х</w:t>
            </w:r>
          </w:p>
        </w:tc>
      </w:tr>
      <w:tr w:rsidR="004F2862" w:rsidRPr="007F79FC" w14:paraId="5AD1159D" w14:textId="77777777" w:rsidTr="004F2862">
        <w:tc>
          <w:tcPr>
            <w:tcW w:w="566" w:type="dxa"/>
          </w:tcPr>
          <w:p w14:paraId="0B278109" w14:textId="77777777" w:rsidR="004F2862" w:rsidRPr="007F79FC" w:rsidRDefault="004F2862" w:rsidP="004F2862">
            <w:pPr>
              <w:jc w:val="center"/>
              <w:rPr>
                <w:rFonts w:ascii="Times New Roman" w:hAnsi="Times New Roman"/>
                <w:sz w:val="28"/>
                <w:szCs w:val="28"/>
              </w:rPr>
            </w:pPr>
          </w:p>
        </w:tc>
        <w:tc>
          <w:tcPr>
            <w:tcW w:w="7513" w:type="dxa"/>
          </w:tcPr>
          <w:p w14:paraId="058DFC68"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превышает утвержденный распоряжением Правительства Российской Федерации уровень софинансирования расходного обязательства субъекта Российской Федерации на 1-4%;</w:t>
            </w:r>
          </w:p>
        </w:tc>
        <w:tc>
          <w:tcPr>
            <w:tcW w:w="1553" w:type="dxa"/>
            <w:vAlign w:val="center"/>
          </w:tcPr>
          <w:p w14:paraId="3318D5DC"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2</w:t>
            </w:r>
          </w:p>
        </w:tc>
      </w:tr>
      <w:tr w:rsidR="004F2862" w:rsidRPr="007F79FC" w14:paraId="6003F25B" w14:textId="77777777" w:rsidTr="004F2862">
        <w:tc>
          <w:tcPr>
            <w:tcW w:w="566" w:type="dxa"/>
          </w:tcPr>
          <w:p w14:paraId="223706D2" w14:textId="77777777" w:rsidR="004F2862" w:rsidRPr="007F79FC" w:rsidRDefault="004F2862" w:rsidP="004F2862">
            <w:pPr>
              <w:jc w:val="center"/>
              <w:rPr>
                <w:rFonts w:ascii="Times New Roman" w:hAnsi="Times New Roman"/>
                <w:sz w:val="28"/>
                <w:szCs w:val="28"/>
              </w:rPr>
            </w:pPr>
          </w:p>
        </w:tc>
        <w:tc>
          <w:tcPr>
            <w:tcW w:w="7513" w:type="dxa"/>
          </w:tcPr>
          <w:p w14:paraId="340D7783"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превышает утвержденный распоряжением Правительства Российской Федерации уровень софинансирования расходного обязательства субъекта Российской Федерации на 5% и более.</w:t>
            </w:r>
          </w:p>
        </w:tc>
        <w:tc>
          <w:tcPr>
            <w:tcW w:w="1553" w:type="dxa"/>
            <w:vAlign w:val="center"/>
          </w:tcPr>
          <w:p w14:paraId="03AEB289"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w:t>
            </w:r>
          </w:p>
        </w:tc>
      </w:tr>
      <w:tr w:rsidR="004F2862" w:rsidRPr="007F79FC" w14:paraId="4C1209B5" w14:textId="77777777" w:rsidTr="004F2862">
        <w:tc>
          <w:tcPr>
            <w:tcW w:w="566" w:type="dxa"/>
          </w:tcPr>
          <w:p w14:paraId="12757CEE" w14:textId="77777777" w:rsidR="004F2862" w:rsidRPr="007F79FC" w:rsidRDefault="004F2862" w:rsidP="004F2862">
            <w:pPr>
              <w:jc w:val="center"/>
              <w:rPr>
                <w:rFonts w:ascii="Times New Roman" w:hAnsi="Times New Roman"/>
                <w:sz w:val="28"/>
                <w:szCs w:val="28"/>
                <w:lang w:val="en-US"/>
              </w:rPr>
            </w:pPr>
            <w:r w:rsidRPr="007F79FC">
              <w:rPr>
                <w:rFonts w:ascii="Times New Roman" w:hAnsi="Times New Roman"/>
                <w:sz w:val="28"/>
                <w:szCs w:val="28"/>
                <w:lang w:val="en-US"/>
              </w:rPr>
              <w:t>1.2</w:t>
            </w:r>
          </w:p>
        </w:tc>
        <w:tc>
          <w:tcPr>
            <w:tcW w:w="7513" w:type="dxa"/>
          </w:tcPr>
          <w:p w14:paraId="40467134"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Планируемый к привлечению объем частных средств на реализацию мероприятий:</w:t>
            </w:r>
          </w:p>
        </w:tc>
        <w:tc>
          <w:tcPr>
            <w:tcW w:w="1553" w:type="dxa"/>
            <w:vAlign w:val="center"/>
          </w:tcPr>
          <w:p w14:paraId="6971C150" w14:textId="77777777" w:rsidR="004F2862" w:rsidRPr="007F79FC" w:rsidRDefault="004F2862" w:rsidP="004F2862">
            <w:pPr>
              <w:jc w:val="center"/>
              <w:rPr>
                <w:rFonts w:ascii="Times New Roman" w:hAnsi="Times New Roman"/>
                <w:b/>
                <w:sz w:val="28"/>
                <w:szCs w:val="28"/>
              </w:rPr>
            </w:pPr>
            <w:r w:rsidRPr="007F79FC">
              <w:rPr>
                <w:rFonts w:ascii="Times New Roman" w:hAnsi="Times New Roman"/>
                <w:b/>
                <w:sz w:val="28"/>
                <w:szCs w:val="28"/>
              </w:rPr>
              <w:t>х</w:t>
            </w:r>
          </w:p>
        </w:tc>
      </w:tr>
      <w:tr w:rsidR="004F2862" w:rsidRPr="007F79FC" w14:paraId="15532FAB" w14:textId="77777777" w:rsidTr="004F2862">
        <w:tc>
          <w:tcPr>
            <w:tcW w:w="566" w:type="dxa"/>
          </w:tcPr>
          <w:p w14:paraId="6B0B30F4" w14:textId="77777777" w:rsidR="004F2862" w:rsidRPr="007F79FC" w:rsidRDefault="004F2862" w:rsidP="004F2862">
            <w:pPr>
              <w:jc w:val="center"/>
              <w:rPr>
                <w:rFonts w:ascii="Times New Roman" w:hAnsi="Times New Roman"/>
                <w:sz w:val="28"/>
                <w:szCs w:val="28"/>
              </w:rPr>
            </w:pPr>
          </w:p>
        </w:tc>
        <w:tc>
          <w:tcPr>
            <w:tcW w:w="7513" w:type="dxa"/>
          </w:tcPr>
          <w:p w14:paraId="2761F66E"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составляет 31%-40% и более от общего объема потребности в финансировании реализации мероприятий;</w:t>
            </w:r>
          </w:p>
        </w:tc>
        <w:tc>
          <w:tcPr>
            <w:tcW w:w="1553" w:type="dxa"/>
            <w:vAlign w:val="center"/>
          </w:tcPr>
          <w:p w14:paraId="7437A21D"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1</w:t>
            </w:r>
          </w:p>
        </w:tc>
      </w:tr>
      <w:tr w:rsidR="004F2862" w:rsidRPr="007F79FC" w14:paraId="67A0E846" w14:textId="77777777" w:rsidTr="004F2862">
        <w:tc>
          <w:tcPr>
            <w:tcW w:w="566" w:type="dxa"/>
          </w:tcPr>
          <w:p w14:paraId="335873C9" w14:textId="77777777" w:rsidR="004F2862" w:rsidRPr="007F79FC" w:rsidRDefault="004F2862" w:rsidP="004F2862">
            <w:pPr>
              <w:jc w:val="center"/>
              <w:rPr>
                <w:rFonts w:ascii="Times New Roman" w:hAnsi="Times New Roman"/>
                <w:sz w:val="28"/>
                <w:szCs w:val="28"/>
              </w:rPr>
            </w:pPr>
          </w:p>
        </w:tc>
        <w:tc>
          <w:tcPr>
            <w:tcW w:w="7513" w:type="dxa"/>
          </w:tcPr>
          <w:p w14:paraId="635EB67E"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составляет 41%-50% и более от общего объема потребности в финансировании реализации мероприятий;</w:t>
            </w:r>
          </w:p>
        </w:tc>
        <w:tc>
          <w:tcPr>
            <w:tcW w:w="1553" w:type="dxa"/>
            <w:vAlign w:val="center"/>
          </w:tcPr>
          <w:p w14:paraId="438BDCC2"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2</w:t>
            </w:r>
          </w:p>
        </w:tc>
      </w:tr>
      <w:tr w:rsidR="004F2862" w:rsidRPr="007F79FC" w14:paraId="4020B16C" w14:textId="77777777" w:rsidTr="004F2862">
        <w:tc>
          <w:tcPr>
            <w:tcW w:w="566" w:type="dxa"/>
          </w:tcPr>
          <w:p w14:paraId="22FBB18E" w14:textId="77777777" w:rsidR="004F2862" w:rsidRPr="007F79FC" w:rsidRDefault="004F2862" w:rsidP="004F2862">
            <w:pPr>
              <w:jc w:val="center"/>
              <w:rPr>
                <w:rFonts w:ascii="Times New Roman" w:hAnsi="Times New Roman"/>
                <w:sz w:val="28"/>
                <w:szCs w:val="28"/>
              </w:rPr>
            </w:pPr>
          </w:p>
        </w:tc>
        <w:tc>
          <w:tcPr>
            <w:tcW w:w="7513" w:type="dxa"/>
          </w:tcPr>
          <w:p w14:paraId="2CD74C2F"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составляет 51% и более от общего объема потребности в финансировании реализации мероприятий.</w:t>
            </w:r>
          </w:p>
        </w:tc>
        <w:tc>
          <w:tcPr>
            <w:tcW w:w="1553" w:type="dxa"/>
            <w:vAlign w:val="center"/>
          </w:tcPr>
          <w:p w14:paraId="5A92785F"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w:t>
            </w:r>
          </w:p>
        </w:tc>
      </w:tr>
      <w:tr w:rsidR="004F2862" w:rsidRPr="007F79FC" w14:paraId="192B5A4E" w14:textId="77777777" w:rsidTr="004F2862">
        <w:tc>
          <w:tcPr>
            <w:tcW w:w="566" w:type="dxa"/>
          </w:tcPr>
          <w:p w14:paraId="41435F11" w14:textId="77777777" w:rsidR="004F2862" w:rsidRPr="007F79FC" w:rsidRDefault="004F2862" w:rsidP="004F2862">
            <w:pPr>
              <w:jc w:val="center"/>
              <w:rPr>
                <w:rFonts w:ascii="Times New Roman" w:hAnsi="Times New Roman"/>
                <w:b/>
                <w:sz w:val="28"/>
                <w:szCs w:val="28"/>
              </w:rPr>
            </w:pPr>
            <w:r w:rsidRPr="007F79FC">
              <w:rPr>
                <w:rFonts w:ascii="Times New Roman" w:hAnsi="Times New Roman"/>
                <w:b/>
                <w:sz w:val="28"/>
                <w:szCs w:val="28"/>
              </w:rPr>
              <w:t>2.</w:t>
            </w:r>
          </w:p>
        </w:tc>
        <w:tc>
          <w:tcPr>
            <w:tcW w:w="7513" w:type="dxa"/>
          </w:tcPr>
          <w:p w14:paraId="50A2D90E" w14:textId="77777777" w:rsidR="004F2862" w:rsidRPr="007F79FC" w:rsidRDefault="004F2862" w:rsidP="004F2862">
            <w:pPr>
              <w:rPr>
                <w:rFonts w:ascii="Times New Roman" w:hAnsi="Times New Roman"/>
                <w:b/>
                <w:sz w:val="28"/>
                <w:szCs w:val="28"/>
              </w:rPr>
            </w:pPr>
            <w:r w:rsidRPr="007F79FC">
              <w:rPr>
                <w:rFonts w:ascii="Times New Roman" w:hAnsi="Times New Roman"/>
                <w:b/>
                <w:sz w:val="28"/>
                <w:szCs w:val="28"/>
              </w:rPr>
              <w:t>Стратегическое планирование развития отрасли в субъекте Российской Федерации:</w:t>
            </w:r>
          </w:p>
        </w:tc>
        <w:tc>
          <w:tcPr>
            <w:tcW w:w="1553" w:type="dxa"/>
            <w:vAlign w:val="center"/>
          </w:tcPr>
          <w:p w14:paraId="126DCBAD" w14:textId="77777777" w:rsidR="004F2862" w:rsidRPr="007F79FC" w:rsidRDefault="004F2862" w:rsidP="004F2862">
            <w:pPr>
              <w:jc w:val="center"/>
              <w:rPr>
                <w:rFonts w:ascii="Times New Roman" w:hAnsi="Times New Roman"/>
                <w:b/>
                <w:sz w:val="28"/>
                <w:szCs w:val="28"/>
              </w:rPr>
            </w:pPr>
            <w:r w:rsidRPr="007F79FC">
              <w:rPr>
                <w:rFonts w:ascii="Times New Roman" w:hAnsi="Times New Roman"/>
                <w:b/>
                <w:sz w:val="28"/>
                <w:szCs w:val="28"/>
              </w:rPr>
              <w:t>х</w:t>
            </w:r>
          </w:p>
        </w:tc>
      </w:tr>
      <w:tr w:rsidR="004F2862" w:rsidRPr="007F79FC" w14:paraId="3FDF28D0" w14:textId="77777777" w:rsidTr="004F2862">
        <w:trPr>
          <w:trHeight w:val="557"/>
        </w:trPr>
        <w:tc>
          <w:tcPr>
            <w:tcW w:w="566" w:type="dxa"/>
          </w:tcPr>
          <w:p w14:paraId="2F342D7E"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2.1</w:t>
            </w:r>
          </w:p>
        </w:tc>
        <w:tc>
          <w:tcPr>
            <w:tcW w:w="7513" w:type="dxa"/>
          </w:tcPr>
          <w:p w14:paraId="7FC1F55D" w14:textId="77777777" w:rsidR="004F2862" w:rsidRPr="007F79FC" w:rsidRDefault="004F2862" w:rsidP="004F2862">
            <w:pPr>
              <w:rPr>
                <w:rFonts w:ascii="Times New Roman" w:hAnsi="Times New Roman"/>
                <w:sz w:val="28"/>
                <w:szCs w:val="28"/>
              </w:rPr>
            </w:pPr>
            <w:r>
              <w:rPr>
                <w:rFonts w:ascii="Times New Roman" w:hAnsi="Times New Roman"/>
                <w:sz w:val="28"/>
                <w:szCs w:val="28"/>
              </w:rPr>
              <w:t>Н</w:t>
            </w:r>
            <w:r w:rsidRPr="007F79FC">
              <w:rPr>
                <w:rFonts w:ascii="Times New Roman" w:hAnsi="Times New Roman"/>
                <w:sz w:val="28"/>
                <w:szCs w:val="28"/>
              </w:rPr>
              <w:t>аличие действующей региональной стратегии развития туризма или стратегии, содержащей раздел по развитию туризма;</w:t>
            </w:r>
          </w:p>
        </w:tc>
        <w:tc>
          <w:tcPr>
            <w:tcW w:w="1553" w:type="dxa"/>
            <w:vAlign w:val="center"/>
          </w:tcPr>
          <w:p w14:paraId="4EEEF2A3"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1</w:t>
            </w:r>
          </w:p>
        </w:tc>
      </w:tr>
      <w:tr w:rsidR="004F2862" w:rsidRPr="007F79FC" w14:paraId="31EE5269" w14:textId="77777777" w:rsidTr="004F2862">
        <w:tc>
          <w:tcPr>
            <w:tcW w:w="566" w:type="dxa"/>
          </w:tcPr>
          <w:p w14:paraId="6F2D85FB"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lastRenderedPageBreak/>
              <w:t>2.2</w:t>
            </w:r>
          </w:p>
        </w:tc>
        <w:tc>
          <w:tcPr>
            <w:tcW w:w="7513" w:type="dxa"/>
          </w:tcPr>
          <w:p w14:paraId="4079E6E5" w14:textId="77777777" w:rsidR="004F2862" w:rsidRPr="007F79FC" w:rsidRDefault="004F2862" w:rsidP="004F2862">
            <w:pPr>
              <w:rPr>
                <w:rFonts w:ascii="Times New Roman" w:hAnsi="Times New Roman"/>
                <w:sz w:val="28"/>
                <w:szCs w:val="28"/>
              </w:rPr>
            </w:pPr>
            <w:r>
              <w:rPr>
                <w:rFonts w:ascii="Times New Roman" w:hAnsi="Times New Roman"/>
                <w:sz w:val="28"/>
                <w:szCs w:val="28"/>
              </w:rPr>
              <w:t>С</w:t>
            </w:r>
            <w:r w:rsidRPr="007F79FC">
              <w:rPr>
                <w:rFonts w:ascii="Times New Roman" w:hAnsi="Times New Roman"/>
                <w:sz w:val="28"/>
                <w:szCs w:val="28"/>
              </w:rPr>
              <w:t>рок реализации региональной стратегии развития туризма или стратегии, содержащей раздел по развитию туризма, от 3 и более лет.</w:t>
            </w:r>
          </w:p>
        </w:tc>
        <w:tc>
          <w:tcPr>
            <w:tcW w:w="1553" w:type="dxa"/>
            <w:vAlign w:val="center"/>
          </w:tcPr>
          <w:p w14:paraId="1F9BAAA6"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w:t>
            </w:r>
          </w:p>
        </w:tc>
      </w:tr>
      <w:tr w:rsidR="004F2862" w:rsidRPr="007F79FC" w14:paraId="7B25F35F" w14:textId="77777777" w:rsidTr="004F2862">
        <w:tc>
          <w:tcPr>
            <w:tcW w:w="566" w:type="dxa"/>
          </w:tcPr>
          <w:p w14:paraId="1EDC5126"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2.3</w:t>
            </w:r>
          </w:p>
        </w:tc>
        <w:tc>
          <w:tcPr>
            <w:tcW w:w="7513" w:type="dxa"/>
          </w:tcPr>
          <w:p w14:paraId="0521F1D4"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Цели и задачи региональной стратегии развития туризма или стратегии, содержащей раздел по развитию туризма, соответствуют целям и задачам Стратегии развития туризма в Российской Федерации на период до 2035 года</w:t>
            </w:r>
          </w:p>
        </w:tc>
        <w:tc>
          <w:tcPr>
            <w:tcW w:w="1553" w:type="dxa"/>
            <w:vAlign w:val="center"/>
          </w:tcPr>
          <w:p w14:paraId="02470F63"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w:t>
            </w:r>
          </w:p>
        </w:tc>
      </w:tr>
      <w:tr w:rsidR="004F2862" w:rsidRPr="007F79FC" w14:paraId="6DF6EE9B" w14:textId="77777777" w:rsidTr="004F2862">
        <w:tc>
          <w:tcPr>
            <w:tcW w:w="566" w:type="dxa"/>
          </w:tcPr>
          <w:p w14:paraId="79F67C5F" w14:textId="77777777" w:rsidR="004F2862" w:rsidRPr="007F79FC" w:rsidRDefault="004F2862" w:rsidP="004F2862">
            <w:pPr>
              <w:jc w:val="center"/>
              <w:rPr>
                <w:rFonts w:ascii="Times New Roman" w:hAnsi="Times New Roman"/>
                <w:b/>
                <w:sz w:val="28"/>
                <w:szCs w:val="28"/>
              </w:rPr>
            </w:pPr>
            <w:r w:rsidRPr="007F79FC">
              <w:rPr>
                <w:rFonts w:ascii="Times New Roman" w:hAnsi="Times New Roman"/>
                <w:b/>
                <w:sz w:val="28"/>
                <w:szCs w:val="28"/>
              </w:rPr>
              <w:t>3.</w:t>
            </w:r>
          </w:p>
        </w:tc>
        <w:tc>
          <w:tcPr>
            <w:tcW w:w="7513" w:type="dxa"/>
          </w:tcPr>
          <w:p w14:paraId="000E38D5" w14:textId="77777777" w:rsidR="004F2862" w:rsidRPr="007F79FC" w:rsidRDefault="004F2862" w:rsidP="004F2862">
            <w:pPr>
              <w:rPr>
                <w:rFonts w:ascii="Times New Roman" w:hAnsi="Times New Roman"/>
                <w:b/>
                <w:sz w:val="28"/>
                <w:szCs w:val="28"/>
              </w:rPr>
            </w:pPr>
            <w:r w:rsidRPr="007F79FC">
              <w:rPr>
                <w:rFonts w:ascii="Times New Roman" w:hAnsi="Times New Roman"/>
                <w:b/>
                <w:sz w:val="28"/>
                <w:szCs w:val="28"/>
              </w:rPr>
              <w:t>Динамика развития гостинично-туристской отрасли субъекта Российской Федерации:</w:t>
            </w:r>
          </w:p>
        </w:tc>
        <w:tc>
          <w:tcPr>
            <w:tcW w:w="1553" w:type="dxa"/>
            <w:vAlign w:val="center"/>
          </w:tcPr>
          <w:p w14:paraId="3CA701A5"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х</w:t>
            </w:r>
          </w:p>
        </w:tc>
      </w:tr>
      <w:tr w:rsidR="004F2862" w:rsidRPr="007F79FC" w14:paraId="051E6314" w14:textId="77777777" w:rsidTr="004F2862">
        <w:tc>
          <w:tcPr>
            <w:tcW w:w="566" w:type="dxa"/>
          </w:tcPr>
          <w:p w14:paraId="352CABB7"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3.1</w:t>
            </w:r>
          </w:p>
        </w:tc>
        <w:tc>
          <w:tcPr>
            <w:tcW w:w="7513" w:type="dxa"/>
          </w:tcPr>
          <w:p w14:paraId="0DC46B9E"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Число ночевок в коллективных средствах размещения:</w:t>
            </w:r>
          </w:p>
        </w:tc>
        <w:tc>
          <w:tcPr>
            <w:tcW w:w="1553" w:type="dxa"/>
            <w:vAlign w:val="center"/>
          </w:tcPr>
          <w:p w14:paraId="43614199"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х</w:t>
            </w:r>
          </w:p>
        </w:tc>
      </w:tr>
      <w:tr w:rsidR="004F2862" w:rsidRPr="007F79FC" w14:paraId="74BF7A18" w14:textId="77777777" w:rsidTr="004F2862">
        <w:tc>
          <w:tcPr>
            <w:tcW w:w="566" w:type="dxa"/>
          </w:tcPr>
          <w:p w14:paraId="79CB973B" w14:textId="77777777" w:rsidR="004F2862" w:rsidRPr="007F79FC" w:rsidRDefault="004F2862" w:rsidP="004F2862">
            <w:pPr>
              <w:jc w:val="center"/>
              <w:rPr>
                <w:rFonts w:ascii="Times New Roman" w:hAnsi="Times New Roman"/>
                <w:sz w:val="28"/>
                <w:szCs w:val="28"/>
              </w:rPr>
            </w:pPr>
          </w:p>
        </w:tc>
        <w:tc>
          <w:tcPr>
            <w:tcW w:w="7513" w:type="dxa"/>
          </w:tcPr>
          <w:p w14:paraId="1275AFA4"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рост </w:t>
            </w:r>
            <w:r>
              <w:rPr>
                <w:rFonts w:ascii="Times New Roman" w:hAnsi="Times New Roman"/>
                <w:sz w:val="28"/>
                <w:szCs w:val="28"/>
              </w:rPr>
              <w:t xml:space="preserve">показателя </w:t>
            </w:r>
            <w:r w:rsidRPr="007F79FC">
              <w:rPr>
                <w:rFonts w:ascii="Times New Roman" w:hAnsi="Times New Roman"/>
                <w:sz w:val="28"/>
                <w:szCs w:val="28"/>
              </w:rPr>
              <w:t xml:space="preserve">в </w:t>
            </w:r>
            <w:r>
              <w:rPr>
                <w:rFonts w:ascii="Times New Roman" w:hAnsi="Times New Roman"/>
                <w:sz w:val="28"/>
                <w:szCs w:val="28"/>
              </w:rPr>
              <w:t>текущем</w:t>
            </w:r>
            <w:r w:rsidRPr="007F79FC">
              <w:rPr>
                <w:rFonts w:ascii="Times New Roman" w:hAnsi="Times New Roman"/>
                <w:sz w:val="28"/>
                <w:szCs w:val="28"/>
              </w:rPr>
              <w:t xml:space="preserve"> году</w:t>
            </w:r>
            <w:r>
              <w:rPr>
                <w:rFonts w:ascii="Times New Roman" w:hAnsi="Times New Roman"/>
                <w:sz w:val="28"/>
                <w:szCs w:val="28"/>
              </w:rPr>
              <w:t xml:space="preserve"> (периоде)</w:t>
            </w:r>
            <w:r w:rsidRPr="007F79FC">
              <w:rPr>
                <w:rFonts w:ascii="Times New Roman" w:hAnsi="Times New Roman"/>
                <w:sz w:val="28"/>
                <w:szCs w:val="28"/>
              </w:rPr>
              <w:t xml:space="preserve"> в отношении к </w:t>
            </w:r>
            <w:r>
              <w:rPr>
                <w:rFonts w:ascii="Times New Roman" w:hAnsi="Times New Roman"/>
                <w:sz w:val="28"/>
                <w:szCs w:val="28"/>
              </w:rPr>
              <w:t>отчетном</w:t>
            </w:r>
            <w:r w:rsidRPr="007F79FC">
              <w:rPr>
                <w:rFonts w:ascii="Times New Roman" w:hAnsi="Times New Roman"/>
                <w:sz w:val="28"/>
                <w:szCs w:val="28"/>
              </w:rPr>
              <w:t>у году</w:t>
            </w:r>
            <w:r>
              <w:rPr>
                <w:rFonts w:ascii="Times New Roman" w:hAnsi="Times New Roman"/>
                <w:sz w:val="28"/>
                <w:szCs w:val="28"/>
              </w:rPr>
              <w:t xml:space="preserve"> (аналогичному периоду)</w:t>
            </w:r>
            <w:r w:rsidRPr="007F79FC">
              <w:rPr>
                <w:rFonts w:ascii="Times New Roman" w:hAnsi="Times New Roman"/>
                <w:sz w:val="28"/>
                <w:szCs w:val="28"/>
              </w:rPr>
              <w:t>;</w:t>
            </w:r>
          </w:p>
        </w:tc>
        <w:tc>
          <w:tcPr>
            <w:tcW w:w="1553" w:type="dxa"/>
            <w:vAlign w:val="center"/>
          </w:tcPr>
          <w:p w14:paraId="47DFEE22"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1</w:t>
            </w:r>
          </w:p>
        </w:tc>
      </w:tr>
      <w:tr w:rsidR="004F2862" w:rsidRPr="007F79FC" w14:paraId="489670BA" w14:textId="77777777" w:rsidTr="004F2862">
        <w:tc>
          <w:tcPr>
            <w:tcW w:w="566" w:type="dxa"/>
          </w:tcPr>
          <w:p w14:paraId="70BBF290" w14:textId="77777777" w:rsidR="004F2862" w:rsidRPr="007F79FC" w:rsidRDefault="004F2862" w:rsidP="004F2862">
            <w:pPr>
              <w:jc w:val="center"/>
              <w:rPr>
                <w:rFonts w:ascii="Times New Roman" w:hAnsi="Times New Roman"/>
                <w:sz w:val="28"/>
                <w:szCs w:val="28"/>
              </w:rPr>
            </w:pPr>
          </w:p>
        </w:tc>
        <w:tc>
          <w:tcPr>
            <w:tcW w:w="7513" w:type="dxa"/>
          </w:tcPr>
          <w:p w14:paraId="75556449" w14:textId="27888C66" w:rsidR="004F2862" w:rsidRPr="007F79FC" w:rsidRDefault="004F2862" w:rsidP="008B7EB1">
            <w:pPr>
              <w:rPr>
                <w:rFonts w:ascii="Times New Roman" w:hAnsi="Times New Roman"/>
                <w:sz w:val="28"/>
                <w:szCs w:val="28"/>
              </w:rPr>
            </w:pPr>
            <w:r>
              <w:rPr>
                <w:rFonts w:ascii="Times New Roman" w:hAnsi="Times New Roman"/>
                <w:sz w:val="28"/>
                <w:szCs w:val="28"/>
              </w:rPr>
              <w:t xml:space="preserve">рост показателя на протяжении двух отчетных </w:t>
            </w:r>
            <w:r w:rsidR="008B7EB1">
              <w:rPr>
                <w:rFonts w:ascii="Times New Roman" w:hAnsi="Times New Roman"/>
                <w:sz w:val="28"/>
                <w:szCs w:val="28"/>
              </w:rPr>
              <w:t>лет</w:t>
            </w:r>
            <w:r>
              <w:rPr>
                <w:rFonts w:ascii="Times New Roman" w:hAnsi="Times New Roman"/>
                <w:sz w:val="28"/>
                <w:szCs w:val="28"/>
              </w:rPr>
              <w:t>;</w:t>
            </w:r>
          </w:p>
        </w:tc>
        <w:tc>
          <w:tcPr>
            <w:tcW w:w="1553" w:type="dxa"/>
            <w:vAlign w:val="center"/>
          </w:tcPr>
          <w:p w14:paraId="67F54CF6"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2</w:t>
            </w:r>
          </w:p>
        </w:tc>
      </w:tr>
      <w:tr w:rsidR="004F2862" w:rsidRPr="007F79FC" w14:paraId="0B34075B" w14:textId="77777777" w:rsidTr="004F2862">
        <w:tc>
          <w:tcPr>
            <w:tcW w:w="566" w:type="dxa"/>
          </w:tcPr>
          <w:p w14:paraId="4E6F76F9" w14:textId="77777777" w:rsidR="004F2862" w:rsidRPr="007F79FC" w:rsidRDefault="004F2862" w:rsidP="004F2862">
            <w:pPr>
              <w:jc w:val="center"/>
              <w:rPr>
                <w:rFonts w:ascii="Times New Roman" w:hAnsi="Times New Roman"/>
                <w:sz w:val="28"/>
                <w:szCs w:val="28"/>
              </w:rPr>
            </w:pPr>
          </w:p>
        </w:tc>
        <w:tc>
          <w:tcPr>
            <w:tcW w:w="7513" w:type="dxa"/>
          </w:tcPr>
          <w:p w14:paraId="2533FB69" w14:textId="234AA8AD" w:rsidR="004F2862" w:rsidRPr="007F79FC" w:rsidRDefault="004F2862" w:rsidP="008B7EB1">
            <w:pPr>
              <w:rPr>
                <w:rFonts w:ascii="Times New Roman" w:hAnsi="Times New Roman"/>
                <w:sz w:val="28"/>
                <w:szCs w:val="28"/>
              </w:rPr>
            </w:pPr>
            <w:r>
              <w:rPr>
                <w:rFonts w:ascii="Times New Roman" w:hAnsi="Times New Roman"/>
                <w:sz w:val="28"/>
                <w:szCs w:val="28"/>
              </w:rPr>
              <w:t xml:space="preserve">рост показателя на протяжении трех отчетных </w:t>
            </w:r>
            <w:r w:rsidR="008B7EB1">
              <w:rPr>
                <w:rFonts w:ascii="Times New Roman" w:hAnsi="Times New Roman"/>
                <w:sz w:val="28"/>
                <w:szCs w:val="28"/>
              </w:rPr>
              <w:t>лет</w:t>
            </w:r>
          </w:p>
        </w:tc>
        <w:tc>
          <w:tcPr>
            <w:tcW w:w="1553" w:type="dxa"/>
            <w:vAlign w:val="center"/>
          </w:tcPr>
          <w:p w14:paraId="5640B386"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w:t>
            </w:r>
          </w:p>
        </w:tc>
      </w:tr>
      <w:tr w:rsidR="004F2862" w:rsidRPr="007F79FC" w14:paraId="42307D1A" w14:textId="77777777" w:rsidTr="004F2862">
        <w:tc>
          <w:tcPr>
            <w:tcW w:w="566" w:type="dxa"/>
          </w:tcPr>
          <w:p w14:paraId="660AE235"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3.2</w:t>
            </w:r>
          </w:p>
        </w:tc>
        <w:tc>
          <w:tcPr>
            <w:tcW w:w="7513" w:type="dxa"/>
          </w:tcPr>
          <w:p w14:paraId="4A94F547"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Численность граждан Российской Федерации, размещенных в коллективных средствах размещения:</w:t>
            </w:r>
          </w:p>
        </w:tc>
        <w:tc>
          <w:tcPr>
            <w:tcW w:w="1553" w:type="dxa"/>
            <w:vAlign w:val="center"/>
          </w:tcPr>
          <w:p w14:paraId="4F927F75"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х</w:t>
            </w:r>
          </w:p>
        </w:tc>
      </w:tr>
      <w:tr w:rsidR="004F2862" w:rsidRPr="007F79FC" w14:paraId="6D7B0919" w14:textId="77777777" w:rsidTr="004F2862">
        <w:tc>
          <w:tcPr>
            <w:tcW w:w="566" w:type="dxa"/>
          </w:tcPr>
          <w:p w14:paraId="593C20DD" w14:textId="77777777" w:rsidR="004F2862" w:rsidRPr="007F79FC" w:rsidRDefault="004F2862" w:rsidP="004F2862">
            <w:pPr>
              <w:jc w:val="center"/>
              <w:rPr>
                <w:rFonts w:ascii="Times New Roman" w:hAnsi="Times New Roman"/>
                <w:sz w:val="28"/>
                <w:szCs w:val="28"/>
              </w:rPr>
            </w:pPr>
          </w:p>
        </w:tc>
        <w:tc>
          <w:tcPr>
            <w:tcW w:w="7513" w:type="dxa"/>
          </w:tcPr>
          <w:p w14:paraId="72C5B6FE"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рост </w:t>
            </w:r>
            <w:r>
              <w:rPr>
                <w:rFonts w:ascii="Times New Roman" w:hAnsi="Times New Roman"/>
                <w:sz w:val="28"/>
                <w:szCs w:val="28"/>
              </w:rPr>
              <w:t xml:space="preserve">показателя </w:t>
            </w:r>
            <w:r w:rsidRPr="007F79FC">
              <w:rPr>
                <w:rFonts w:ascii="Times New Roman" w:hAnsi="Times New Roman"/>
                <w:sz w:val="28"/>
                <w:szCs w:val="28"/>
              </w:rPr>
              <w:t xml:space="preserve">в </w:t>
            </w:r>
            <w:r>
              <w:rPr>
                <w:rFonts w:ascii="Times New Roman" w:hAnsi="Times New Roman"/>
                <w:sz w:val="28"/>
                <w:szCs w:val="28"/>
              </w:rPr>
              <w:t>текущем</w:t>
            </w:r>
            <w:r w:rsidRPr="007F79FC">
              <w:rPr>
                <w:rFonts w:ascii="Times New Roman" w:hAnsi="Times New Roman"/>
                <w:sz w:val="28"/>
                <w:szCs w:val="28"/>
              </w:rPr>
              <w:t xml:space="preserve"> году</w:t>
            </w:r>
            <w:r>
              <w:rPr>
                <w:rFonts w:ascii="Times New Roman" w:hAnsi="Times New Roman"/>
                <w:sz w:val="28"/>
                <w:szCs w:val="28"/>
              </w:rPr>
              <w:t xml:space="preserve"> (периоде)</w:t>
            </w:r>
            <w:r w:rsidRPr="007F79FC">
              <w:rPr>
                <w:rFonts w:ascii="Times New Roman" w:hAnsi="Times New Roman"/>
                <w:sz w:val="28"/>
                <w:szCs w:val="28"/>
              </w:rPr>
              <w:t xml:space="preserve"> в отношении к </w:t>
            </w:r>
            <w:r>
              <w:rPr>
                <w:rFonts w:ascii="Times New Roman" w:hAnsi="Times New Roman"/>
                <w:sz w:val="28"/>
                <w:szCs w:val="28"/>
              </w:rPr>
              <w:t>отчетном</w:t>
            </w:r>
            <w:r w:rsidRPr="007F79FC">
              <w:rPr>
                <w:rFonts w:ascii="Times New Roman" w:hAnsi="Times New Roman"/>
                <w:sz w:val="28"/>
                <w:szCs w:val="28"/>
              </w:rPr>
              <w:t>у году</w:t>
            </w:r>
            <w:r>
              <w:rPr>
                <w:rFonts w:ascii="Times New Roman" w:hAnsi="Times New Roman"/>
                <w:sz w:val="28"/>
                <w:szCs w:val="28"/>
              </w:rPr>
              <w:t xml:space="preserve"> (аналогичному периоду)</w:t>
            </w:r>
            <w:r w:rsidRPr="007F79FC">
              <w:rPr>
                <w:rFonts w:ascii="Times New Roman" w:hAnsi="Times New Roman"/>
                <w:sz w:val="28"/>
                <w:szCs w:val="28"/>
              </w:rPr>
              <w:t>;</w:t>
            </w:r>
          </w:p>
        </w:tc>
        <w:tc>
          <w:tcPr>
            <w:tcW w:w="1553" w:type="dxa"/>
            <w:vAlign w:val="center"/>
          </w:tcPr>
          <w:p w14:paraId="260A2004"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1</w:t>
            </w:r>
          </w:p>
        </w:tc>
      </w:tr>
      <w:tr w:rsidR="008B7EB1" w:rsidRPr="007F79FC" w14:paraId="748CA5AC" w14:textId="77777777" w:rsidTr="004F2862">
        <w:tc>
          <w:tcPr>
            <w:tcW w:w="566" w:type="dxa"/>
          </w:tcPr>
          <w:p w14:paraId="24190782" w14:textId="77777777" w:rsidR="008B7EB1" w:rsidRPr="007F79FC" w:rsidRDefault="008B7EB1" w:rsidP="008B7EB1">
            <w:pPr>
              <w:jc w:val="center"/>
              <w:rPr>
                <w:rFonts w:ascii="Times New Roman" w:hAnsi="Times New Roman"/>
                <w:sz w:val="28"/>
                <w:szCs w:val="28"/>
              </w:rPr>
            </w:pPr>
          </w:p>
        </w:tc>
        <w:tc>
          <w:tcPr>
            <w:tcW w:w="7513" w:type="dxa"/>
          </w:tcPr>
          <w:p w14:paraId="6F41D0C7" w14:textId="045DBDF3" w:rsidR="008B7EB1" w:rsidRPr="007F79FC" w:rsidRDefault="008B7EB1" w:rsidP="008B7EB1">
            <w:pPr>
              <w:rPr>
                <w:rFonts w:ascii="Times New Roman" w:hAnsi="Times New Roman"/>
                <w:sz w:val="28"/>
                <w:szCs w:val="28"/>
              </w:rPr>
            </w:pPr>
            <w:r>
              <w:rPr>
                <w:rFonts w:ascii="Times New Roman" w:hAnsi="Times New Roman"/>
                <w:sz w:val="28"/>
                <w:szCs w:val="28"/>
              </w:rPr>
              <w:t>рост показателя на протяжении двух отчетных лет;</w:t>
            </w:r>
          </w:p>
        </w:tc>
        <w:tc>
          <w:tcPr>
            <w:tcW w:w="1553" w:type="dxa"/>
            <w:vAlign w:val="center"/>
          </w:tcPr>
          <w:p w14:paraId="4AF3583B" w14:textId="77777777" w:rsidR="008B7EB1" w:rsidRPr="007F79FC" w:rsidRDefault="008B7EB1" w:rsidP="008B7EB1">
            <w:pPr>
              <w:jc w:val="center"/>
              <w:rPr>
                <w:rFonts w:ascii="Times New Roman" w:hAnsi="Times New Roman"/>
                <w:sz w:val="28"/>
                <w:szCs w:val="28"/>
              </w:rPr>
            </w:pPr>
            <w:r w:rsidRPr="007F79FC">
              <w:rPr>
                <w:rFonts w:ascii="Times New Roman" w:hAnsi="Times New Roman"/>
                <w:sz w:val="28"/>
                <w:szCs w:val="28"/>
              </w:rPr>
              <w:t>2</w:t>
            </w:r>
          </w:p>
        </w:tc>
      </w:tr>
      <w:tr w:rsidR="008B7EB1" w:rsidRPr="007F79FC" w14:paraId="596A1CEA" w14:textId="77777777" w:rsidTr="004F2862">
        <w:tc>
          <w:tcPr>
            <w:tcW w:w="566" w:type="dxa"/>
          </w:tcPr>
          <w:p w14:paraId="52BCBA4F" w14:textId="77777777" w:rsidR="008B7EB1" w:rsidRPr="007F79FC" w:rsidRDefault="008B7EB1" w:rsidP="008B7EB1">
            <w:pPr>
              <w:jc w:val="center"/>
              <w:rPr>
                <w:rFonts w:ascii="Times New Roman" w:hAnsi="Times New Roman"/>
                <w:sz w:val="28"/>
                <w:szCs w:val="28"/>
              </w:rPr>
            </w:pPr>
          </w:p>
        </w:tc>
        <w:tc>
          <w:tcPr>
            <w:tcW w:w="7513" w:type="dxa"/>
          </w:tcPr>
          <w:p w14:paraId="2D44483C" w14:textId="69AB8037" w:rsidR="008B7EB1" w:rsidRPr="007F79FC" w:rsidRDefault="008B7EB1" w:rsidP="008B7EB1">
            <w:pPr>
              <w:rPr>
                <w:rFonts w:ascii="Times New Roman" w:hAnsi="Times New Roman"/>
                <w:sz w:val="28"/>
                <w:szCs w:val="28"/>
              </w:rPr>
            </w:pPr>
            <w:r>
              <w:rPr>
                <w:rFonts w:ascii="Times New Roman" w:hAnsi="Times New Roman"/>
                <w:sz w:val="28"/>
                <w:szCs w:val="28"/>
              </w:rPr>
              <w:t>рост показателя на протяжении трех отчетных лет</w:t>
            </w:r>
          </w:p>
        </w:tc>
        <w:tc>
          <w:tcPr>
            <w:tcW w:w="1553" w:type="dxa"/>
            <w:vAlign w:val="center"/>
          </w:tcPr>
          <w:p w14:paraId="2F93EFFA" w14:textId="77777777" w:rsidR="008B7EB1" w:rsidRPr="007F79FC" w:rsidRDefault="008B7EB1" w:rsidP="008B7EB1">
            <w:pPr>
              <w:jc w:val="center"/>
              <w:rPr>
                <w:rFonts w:ascii="Times New Roman" w:hAnsi="Times New Roman"/>
                <w:sz w:val="28"/>
                <w:szCs w:val="28"/>
              </w:rPr>
            </w:pPr>
            <w:r w:rsidRPr="007F79FC">
              <w:rPr>
                <w:rFonts w:ascii="Times New Roman" w:hAnsi="Times New Roman"/>
                <w:sz w:val="28"/>
                <w:szCs w:val="28"/>
              </w:rPr>
              <w:t>3</w:t>
            </w:r>
          </w:p>
        </w:tc>
      </w:tr>
      <w:tr w:rsidR="004F2862" w:rsidRPr="007F79FC" w14:paraId="2168B377" w14:textId="77777777" w:rsidTr="004F2862">
        <w:tc>
          <w:tcPr>
            <w:tcW w:w="566" w:type="dxa"/>
          </w:tcPr>
          <w:p w14:paraId="56E427B4"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3.3</w:t>
            </w:r>
          </w:p>
        </w:tc>
        <w:tc>
          <w:tcPr>
            <w:tcW w:w="7513" w:type="dxa"/>
          </w:tcPr>
          <w:p w14:paraId="09D41769"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Число номеров в коллективных средствах размещения:</w:t>
            </w:r>
          </w:p>
        </w:tc>
        <w:tc>
          <w:tcPr>
            <w:tcW w:w="1553" w:type="dxa"/>
            <w:vAlign w:val="center"/>
          </w:tcPr>
          <w:p w14:paraId="2892C3A7" w14:textId="77777777" w:rsidR="004F2862" w:rsidRPr="007F79FC" w:rsidRDefault="004F2862" w:rsidP="004F2862">
            <w:pPr>
              <w:jc w:val="center"/>
              <w:rPr>
                <w:rFonts w:ascii="Times New Roman" w:hAnsi="Times New Roman"/>
                <w:sz w:val="28"/>
                <w:szCs w:val="28"/>
              </w:rPr>
            </w:pPr>
          </w:p>
        </w:tc>
      </w:tr>
      <w:tr w:rsidR="004F2862" w:rsidRPr="007F79FC" w14:paraId="03F9FFE9" w14:textId="77777777" w:rsidTr="004F2862">
        <w:tc>
          <w:tcPr>
            <w:tcW w:w="566" w:type="dxa"/>
          </w:tcPr>
          <w:p w14:paraId="48B98EE2" w14:textId="77777777" w:rsidR="004F2862" w:rsidRPr="007F79FC" w:rsidRDefault="004F2862" w:rsidP="004F2862">
            <w:pPr>
              <w:jc w:val="center"/>
              <w:rPr>
                <w:rFonts w:ascii="Times New Roman" w:hAnsi="Times New Roman"/>
                <w:sz w:val="28"/>
                <w:szCs w:val="28"/>
              </w:rPr>
            </w:pPr>
          </w:p>
        </w:tc>
        <w:tc>
          <w:tcPr>
            <w:tcW w:w="7513" w:type="dxa"/>
          </w:tcPr>
          <w:p w14:paraId="11AB45DA"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рост </w:t>
            </w:r>
            <w:r>
              <w:rPr>
                <w:rFonts w:ascii="Times New Roman" w:hAnsi="Times New Roman"/>
                <w:sz w:val="28"/>
                <w:szCs w:val="28"/>
              </w:rPr>
              <w:t xml:space="preserve">показателя </w:t>
            </w:r>
            <w:r w:rsidRPr="007F79FC">
              <w:rPr>
                <w:rFonts w:ascii="Times New Roman" w:hAnsi="Times New Roman"/>
                <w:sz w:val="28"/>
                <w:szCs w:val="28"/>
              </w:rPr>
              <w:t xml:space="preserve">в </w:t>
            </w:r>
            <w:r>
              <w:rPr>
                <w:rFonts w:ascii="Times New Roman" w:hAnsi="Times New Roman"/>
                <w:sz w:val="28"/>
                <w:szCs w:val="28"/>
              </w:rPr>
              <w:t>текущем</w:t>
            </w:r>
            <w:r w:rsidRPr="007F79FC">
              <w:rPr>
                <w:rFonts w:ascii="Times New Roman" w:hAnsi="Times New Roman"/>
                <w:sz w:val="28"/>
                <w:szCs w:val="28"/>
              </w:rPr>
              <w:t xml:space="preserve"> году</w:t>
            </w:r>
            <w:r>
              <w:rPr>
                <w:rFonts w:ascii="Times New Roman" w:hAnsi="Times New Roman"/>
                <w:sz w:val="28"/>
                <w:szCs w:val="28"/>
              </w:rPr>
              <w:t xml:space="preserve"> (периоде)</w:t>
            </w:r>
            <w:r w:rsidRPr="007F79FC">
              <w:rPr>
                <w:rFonts w:ascii="Times New Roman" w:hAnsi="Times New Roman"/>
                <w:sz w:val="28"/>
                <w:szCs w:val="28"/>
              </w:rPr>
              <w:t xml:space="preserve"> в отношении к </w:t>
            </w:r>
            <w:r>
              <w:rPr>
                <w:rFonts w:ascii="Times New Roman" w:hAnsi="Times New Roman"/>
                <w:sz w:val="28"/>
                <w:szCs w:val="28"/>
              </w:rPr>
              <w:t>отчетном</w:t>
            </w:r>
            <w:r w:rsidRPr="007F79FC">
              <w:rPr>
                <w:rFonts w:ascii="Times New Roman" w:hAnsi="Times New Roman"/>
                <w:sz w:val="28"/>
                <w:szCs w:val="28"/>
              </w:rPr>
              <w:t>у году</w:t>
            </w:r>
            <w:r>
              <w:rPr>
                <w:rFonts w:ascii="Times New Roman" w:hAnsi="Times New Roman"/>
                <w:sz w:val="28"/>
                <w:szCs w:val="28"/>
              </w:rPr>
              <w:t xml:space="preserve"> (аналогичному периоду)</w:t>
            </w:r>
            <w:r w:rsidRPr="007F79FC">
              <w:rPr>
                <w:rFonts w:ascii="Times New Roman" w:hAnsi="Times New Roman"/>
                <w:sz w:val="28"/>
                <w:szCs w:val="28"/>
              </w:rPr>
              <w:t>;</w:t>
            </w:r>
          </w:p>
        </w:tc>
        <w:tc>
          <w:tcPr>
            <w:tcW w:w="1553" w:type="dxa"/>
            <w:vAlign w:val="center"/>
          </w:tcPr>
          <w:p w14:paraId="72A37630"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1</w:t>
            </w:r>
          </w:p>
        </w:tc>
      </w:tr>
      <w:tr w:rsidR="008B7EB1" w:rsidRPr="007F79FC" w14:paraId="35A1B461" w14:textId="77777777" w:rsidTr="004F2862">
        <w:tc>
          <w:tcPr>
            <w:tcW w:w="566" w:type="dxa"/>
          </w:tcPr>
          <w:p w14:paraId="28DB337C" w14:textId="77777777" w:rsidR="008B7EB1" w:rsidRPr="007F79FC" w:rsidRDefault="008B7EB1" w:rsidP="008B7EB1">
            <w:pPr>
              <w:jc w:val="center"/>
              <w:rPr>
                <w:rFonts w:ascii="Times New Roman" w:hAnsi="Times New Roman"/>
                <w:sz w:val="28"/>
                <w:szCs w:val="28"/>
              </w:rPr>
            </w:pPr>
          </w:p>
        </w:tc>
        <w:tc>
          <w:tcPr>
            <w:tcW w:w="7513" w:type="dxa"/>
          </w:tcPr>
          <w:p w14:paraId="7C52EB78" w14:textId="44FDF0DE" w:rsidR="008B7EB1" w:rsidRPr="007F79FC" w:rsidRDefault="008B7EB1" w:rsidP="008B7EB1">
            <w:pPr>
              <w:rPr>
                <w:rFonts w:ascii="Times New Roman" w:hAnsi="Times New Roman"/>
                <w:sz w:val="28"/>
                <w:szCs w:val="28"/>
              </w:rPr>
            </w:pPr>
            <w:r>
              <w:rPr>
                <w:rFonts w:ascii="Times New Roman" w:hAnsi="Times New Roman"/>
                <w:sz w:val="28"/>
                <w:szCs w:val="28"/>
              </w:rPr>
              <w:t>рост показателя на протяжении двух отчетных лет;</w:t>
            </w:r>
          </w:p>
        </w:tc>
        <w:tc>
          <w:tcPr>
            <w:tcW w:w="1553" w:type="dxa"/>
            <w:vAlign w:val="center"/>
          </w:tcPr>
          <w:p w14:paraId="1420491E" w14:textId="77777777" w:rsidR="008B7EB1" w:rsidRPr="007F79FC" w:rsidRDefault="008B7EB1" w:rsidP="008B7EB1">
            <w:pPr>
              <w:jc w:val="center"/>
              <w:rPr>
                <w:rFonts w:ascii="Times New Roman" w:hAnsi="Times New Roman"/>
                <w:sz w:val="28"/>
                <w:szCs w:val="28"/>
              </w:rPr>
            </w:pPr>
            <w:r w:rsidRPr="007F79FC">
              <w:rPr>
                <w:rFonts w:ascii="Times New Roman" w:hAnsi="Times New Roman"/>
                <w:sz w:val="28"/>
                <w:szCs w:val="28"/>
              </w:rPr>
              <w:t>2</w:t>
            </w:r>
          </w:p>
        </w:tc>
      </w:tr>
      <w:tr w:rsidR="008B7EB1" w:rsidRPr="007F79FC" w14:paraId="0D00FD51" w14:textId="77777777" w:rsidTr="004F2862">
        <w:tc>
          <w:tcPr>
            <w:tcW w:w="566" w:type="dxa"/>
          </w:tcPr>
          <w:p w14:paraId="1791B4B9" w14:textId="77777777" w:rsidR="008B7EB1" w:rsidRPr="007F79FC" w:rsidRDefault="008B7EB1" w:rsidP="008B7EB1">
            <w:pPr>
              <w:jc w:val="center"/>
              <w:rPr>
                <w:rFonts w:ascii="Times New Roman" w:hAnsi="Times New Roman"/>
                <w:sz w:val="28"/>
                <w:szCs w:val="28"/>
              </w:rPr>
            </w:pPr>
          </w:p>
        </w:tc>
        <w:tc>
          <w:tcPr>
            <w:tcW w:w="7513" w:type="dxa"/>
          </w:tcPr>
          <w:p w14:paraId="4BCEDB9F" w14:textId="0A13B582" w:rsidR="008B7EB1" w:rsidRPr="007F79FC" w:rsidRDefault="008B7EB1" w:rsidP="008B7EB1">
            <w:pPr>
              <w:rPr>
                <w:rFonts w:ascii="Times New Roman" w:hAnsi="Times New Roman"/>
                <w:sz w:val="28"/>
                <w:szCs w:val="28"/>
              </w:rPr>
            </w:pPr>
            <w:r>
              <w:rPr>
                <w:rFonts w:ascii="Times New Roman" w:hAnsi="Times New Roman"/>
                <w:sz w:val="28"/>
                <w:szCs w:val="28"/>
              </w:rPr>
              <w:t>рост показателя на протяжении трех отчетных лет</w:t>
            </w:r>
          </w:p>
        </w:tc>
        <w:tc>
          <w:tcPr>
            <w:tcW w:w="1553" w:type="dxa"/>
            <w:vAlign w:val="center"/>
          </w:tcPr>
          <w:p w14:paraId="59CC485D" w14:textId="77777777" w:rsidR="008B7EB1" w:rsidRPr="007F79FC" w:rsidRDefault="008B7EB1" w:rsidP="008B7EB1">
            <w:pPr>
              <w:jc w:val="center"/>
              <w:rPr>
                <w:rFonts w:ascii="Times New Roman" w:hAnsi="Times New Roman"/>
                <w:sz w:val="28"/>
                <w:szCs w:val="28"/>
              </w:rPr>
            </w:pPr>
            <w:r w:rsidRPr="007F79FC">
              <w:rPr>
                <w:rFonts w:ascii="Times New Roman" w:hAnsi="Times New Roman"/>
                <w:sz w:val="28"/>
                <w:szCs w:val="28"/>
              </w:rPr>
              <w:t>3</w:t>
            </w:r>
          </w:p>
        </w:tc>
      </w:tr>
      <w:tr w:rsidR="004F2862" w:rsidRPr="007F79FC" w14:paraId="2D570FC2" w14:textId="77777777" w:rsidTr="004F2862">
        <w:tc>
          <w:tcPr>
            <w:tcW w:w="566" w:type="dxa"/>
          </w:tcPr>
          <w:p w14:paraId="7A02C49E"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3.4</w:t>
            </w:r>
          </w:p>
        </w:tc>
        <w:tc>
          <w:tcPr>
            <w:tcW w:w="7513" w:type="dxa"/>
          </w:tcPr>
          <w:p w14:paraId="573DEA71"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Количество лиц, работающих в коллективных средствах размещения:</w:t>
            </w:r>
          </w:p>
        </w:tc>
        <w:tc>
          <w:tcPr>
            <w:tcW w:w="1553" w:type="dxa"/>
            <w:vAlign w:val="center"/>
          </w:tcPr>
          <w:p w14:paraId="7D57D36E" w14:textId="77777777" w:rsidR="004F2862" w:rsidRPr="007F79FC" w:rsidRDefault="004F2862" w:rsidP="004F2862">
            <w:pPr>
              <w:jc w:val="center"/>
              <w:rPr>
                <w:rFonts w:ascii="Times New Roman" w:hAnsi="Times New Roman"/>
                <w:sz w:val="28"/>
                <w:szCs w:val="28"/>
              </w:rPr>
            </w:pPr>
          </w:p>
        </w:tc>
      </w:tr>
      <w:tr w:rsidR="004F2862" w:rsidRPr="007F79FC" w14:paraId="69241347" w14:textId="77777777" w:rsidTr="004F2862">
        <w:tc>
          <w:tcPr>
            <w:tcW w:w="566" w:type="dxa"/>
          </w:tcPr>
          <w:p w14:paraId="0004556E" w14:textId="77777777" w:rsidR="004F2862" w:rsidRPr="007F79FC" w:rsidRDefault="004F2862" w:rsidP="004F2862">
            <w:pPr>
              <w:jc w:val="center"/>
              <w:rPr>
                <w:rFonts w:ascii="Times New Roman" w:hAnsi="Times New Roman"/>
                <w:sz w:val="28"/>
                <w:szCs w:val="28"/>
              </w:rPr>
            </w:pPr>
          </w:p>
        </w:tc>
        <w:tc>
          <w:tcPr>
            <w:tcW w:w="7513" w:type="dxa"/>
          </w:tcPr>
          <w:p w14:paraId="414E092B"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рост </w:t>
            </w:r>
            <w:r>
              <w:rPr>
                <w:rFonts w:ascii="Times New Roman" w:hAnsi="Times New Roman"/>
                <w:sz w:val="28"/>
                <w:szCs w:val="28"/>
              </w:rPr>
              <w:t xml:space="preserve">показателя </w:t>
            </w:r>
            <w:r w:rsidRPr="007F79FC">
              <w:rPr>
                <w:rFonts w:ascii="Times New Roman" w:hAnsi="Times New Roman"/>
                <w:sz w:val="28"/>
                <w:szCs w:val="28"/>
              </w:rPr>
              <w:t xml:space="preserve">в </w:t>
            </w:r>
            <w:r>
              <w:rPr>
                <w:rFonts w:ascii="Times New Roman" w:hAnsi="Times New Roman"/>
                <w:sz w:val="28"/>
                <w:szCs w:val="28"/>
              </w:rPr>
              <w:t>текущем</w:t>
            </w:r>
            <w:r w:rsidRPr="007F79FC">
              <w:rPr>
                <w:rFonts w:ascii="Times New Roman" w:hAnsi="Times New Roman"/>
                <w:sz w:val="28"/>
                <w:szCs w:val="28"/>
              </w:rPr>
              <w:t xml:space="preserve"> году</w:t>
            </w:r>
            <w:r>
              <w:rPr>
                <w:rFonts w:ascii="Times New Roman" w:hAnsi="Times New Roman"/>
                <w:sz w:val="28"/>
                <w:szCs w:val="28"/>
              </w:rPr>
              <w:t xml:space="preserve"> (периоде)</w:t>
            </w:r>
            <w:r w:rsidRPr="007F79FC">
              <w:rPr>
                <w:rFonts w:ascii="Times New Roman" w:hAnsi="Times New Roman"/>
                <w:sz w:val="28"/>
                <w:szCs w:val="28"/>
              </w:rPr>
              <w:t xml:space="preserve"> в отношении к </w:t>
            </w:r>
            <w:r>
              <w:rPr>
                <w:rFonts w:ascii="Times New Roman" w:hAnsi="Times New Roman"/>
                <w:sz w:val="28"/>
                <w:szCs w:val="28"/>
              </w:rPr>
              <w:t>отчетном</w:t>
            </w:r>
            <w:r w:rsidRPr="007F79FC">
              <w:rPr>
                <w:rFonts w:ascii="Times New Roman" w:hAnsi="Times New Roman"/>
                <w:sz w:val="28"/>
                <w:szCs w:val="28"/>
              </w:rPr>
              <w:t>у году</w:t>
            </w:r>
            <w:r>
              <w:rPr>
                <w:rFonts w:ascii="Times New Roman" w:hAnsi="Times New Roman"/>
                <w:sz w:val="28"/>
                <w:szCs w:val="28"/>
              </w:rPr>
              <w:t xml:space="preserve"> (аналогичному периоду)</w:t>
            </w:r>
            <w:r w:rsidRPr="007F79FC">
              <w:rPr>
                <w:rFonts w:ascii="Times New Roman" w:hAnsi="Times New Roman"/>
                <w:sz w:val="28"/>
                <w:szCs w:val="28"/>
              </w:rPr>
              <w:t>;</w:t>
            </w:r>
          </w:p>
        </w:tc>
        <w:tc>
          <w:tcPr>
            <w:tcW w:w="1553" w:type="dxa"/>
            <w:vAlign w:val="center"/>
          </w:tcPr>
          <w:p w14:paraId="69C296E7"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1</w:t>
            </w:r>
          </w:p>
        </w:tc>
      </w:tr>
      <w:tr w:rsidR="008B7EB1" w:rsidRPr="007F79FC" w14:paraId="6B5C7776" w14:textId="77777777" w:rsidTr="004F2862">
        <w:tc>
          <w:tcPr>
            <w:tcW w:w="566" w:type="dxa"/>
          </w:tcPr>
          <w:p w14:paraId="28047232" w14:textId="77777777" w:rsidR="008B7EB1" w:rsidRPr="007F79FC" w:rsidRDefault="008B7EB1" w:rsidP="008B7EB1">
            <w:pPr>
              <w:jc w:val="center"/>
              <w:rPr>
                <w:rFonts w:ascii="Times New Roman" w:hAnsi="Times New Roman"/>
                <w:sz w:val="28"/>
                <w:szCs w:val="28"/>
              </w:rPr>
            </w:pPr>
          </w:p>
        </w:tc>
        <w:tc>
          <w:tcPr>
            <w:tcW w:w="7513" w:type="dxa"/>
          </w:tcPr>
          <w:p w14:paraId="4D9DB51D" w14:textId="73431D95" w:rsidR="008B7EB1" w:rsidRPr="007F79FC" w:rsidRDefault="008B7EB1" w:rsidP="008B7EB1">
            <w:pPr>
              <w:rPr>
                <w:rFonts w:ascii="Times New Roman" w:hAnsi="Times New Roman"/>
                <w:sz w:val="28"/>
                <w:szCs w:val="28"/>
              </w:rPr>
            </w:pPr>
            <w:r>
              <w:rPr>
                <w:rFonts w:ascii="Times New Roman" w:hAnsi="Times New Roman"/>
                <w:sz w:val="28"/>
                <w:szCs w:val="28"/>
              </w:rPr>
              <w:t>рост показателя на протяжении двух отчетных лет;</w:t>
            </w:r>
          </w:p>
        </w:tc>
        <w:tc>
          <w:tcPr>
            <w:tcW w:w="1553" w:type="dxa"/>
            <w:vAlign w:val="center"/>
          </w:tcPr>
          <w:p w14:paraId="363A0848" w14:textId="77777777" w:rsidR="008B7EB1" w:rsidRPr="007F79FC" w:rsidRDefault="008B7EB1" w:rsidP="008B7EB1">
            <w:pPr>
              <w:jc w:val="center"/>
              <w:rPr>
                <w:rFonts w:ascii="Times New Roman" w:hAnsi="Times New Roman"/>
                <w:sz w:val="28"/>
                <w:szCs w:val="28"/>
              </w:rPr>
            </w:pPr>
            <w:r w:rsidRPr="007F79FC">
              <w:rPr>
                <w:rFonts w:ascii="Times New Roman" w:hAnsi="Times New Roman"/>
                <w:sz w:val="28"/>
                <w:szCs w:val="28"/>
              </w:rPr>
              <w:t>2</w:t>
            </w:r>
          </w:p>
        </w:tc>
      </w:tr>
      <w:tr w:rsidR="008B7EB1" w:rsidRPr="007F79FC" w14:paraId="526FAFC7" w14:textId="77777777" w:rsidTr="004F2862">
        <w:tc>
          <w:tcPr>
            <w:tcW w:w="566" w:type="dxa"/>
          </w:tcPr>
          <w:p w14:paraId="555FEABE" w14:textId="77777777" w:rsidR="008B7EB1" w:rsidRPr="007F79FC" w:rsidRDefault="008B7EB1" w:rsidP="008B7EB1">
            <w:pPr>
              <w:jc w:val="center"/>
              <w:rPr>
                <w:rFonts w:ascii="Times New Roman" w:hAnsi="Times New Roman"/>
                <w:sz w:val="28"/>
                <w:szCs w:val="28"/>
              </w:rPr>
            </w:pPr>
          </w:p>
        </w:tc>
        <w:tc>
          <w:tcPr>
            <w:tcW w:w="7513" w:type="dxa"/>
          </w:tcPr>
          <w:p w14:paraId="5BBD650C" w14:textId="63FABDA1" w:rsidR="008B7EB1" w:rsidRPr="007F79FC" w:rsidRDefault="008B7EB1" w:rsidP="008B7EB1">
            <w:pPr>
              <w:rPr>
                <w:rFonts w:ascii="Times New Roman" w:hAnsi="Times New Roman"/>
                <w:sz w:val="28"/>
                <w:szCs w:val="28"/>
              </w:rPr>
            </w:pPr>
            <w:r>
              <w:rPr>
                <w:rFonts w:ascii="Times New Roman" w:hAnsi="Times New Roman"/>
                <w:sz w:val="28"/>
                <w:szCs w:val="28"/>
              </w:rPr>
              <w:t>рост показателя на протяжении трех отчетных лет</w:t>
            </w:r>
          </w:p>
        </w:tc>
        <w:tc>
          <w:tcPr>
            <w:tcW w:w="1553" w:type="dxa"/>
            <w:vAlign w:val="center"/>
          </w:tcPr>
          <w:p w14:paraId="0BDA5807" w14:textId="77777777" w:rsidR="008B7EB1" w:rsidRPr="007F79FC" w:rsidRDefault="008B7EB1" w:rsidP="008B7EB1">
            <w:pPr>
              <w:jc w:val="center"/>
              <w:rPr>
                <w:rFonts w:ascii="Times New Roman" w:hAnsi="Times New Roman"/>
                <w:sz w:val="28"/>
                <w:szCs w:val="28"/>
              </w:rPr>
            </w:pPr>
            <w:r w:rsidRPr="007F79FC">
              <w:rPr>
                <w:rFonts w:ascii="Times New Roman" w:hAnsi="Times New Roman"/>
                <w:sz w:val="28"/>
                <w:szCs w:val="28"/>
              </w:rPr>
              <w:t>3</w:t>
            </w:r>
          </w:p>
        </w:tc>
      </w:tr>
      <w:tr w:rsidR="004F2862" w:rsidRPr="007F79FC" w14:paraId="02970332" w14:textId="77777777" w:rsidTr="004F2862">
        <w:tc>
          <w:tcPr>
            <w:tcW w:w="566" w:type="dxa"/>
          </w:tcPr>
          <w:p w14:paraId="21B737B7"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3.5</w:t>
            </w:r>
          </w:p>
        </w:tc>
        <w:tc>
          <w:tcPr>
            <w:tcW w:w="7513" w:type="dxa"/>
          </w:tcPr>
          <w:p w14:paraId="0CE139D5"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Количество лиц, работающих в туристских фирмах:</w:t>
            </w:r>
          </w:p>
        </w:tc>
        <w:tc>
          <w:tcPr>
            <w:tcW w:w="1553" w:type="dxa"/>
            <w:vAlign w:val="center"/>
          </w:tcPr>
          <w:p w14:paraId="37744565" w14:textId="77777777" w:rsidR="004F2862" w:rsidRPr="007F79FC" w:rsidRDefault="004F2862" w:rsidP="004F2862">
            <w:pPr>
              <w:jc w:val="center"/>
              <w:rPr>
                <w:rFonts w:ascii="Times New Roman" w:hAnsi="Times New Roman"/>
                <w:sz w:val="28"/>
                <w:szCs w:val="28"/>
              </w:rPr>
            </w:pPr>
          </w:p>
        </w:tc>
      </w:tr>
      <w:tr w:rsidR="004F2862" w:rsidRPr="007F79FC" w14:paraId="29D6721B" w14:textId="77777777" w:rsidTr="004F2862">
        <w:tc>
          <w:tcPr>
            <w:tcW w:w="566" w:type="dxa"/>
          </w:tcPr>
          <w:p w14:paraId="76623DEC" w14:textId="77777777" w:rsidR="004F2862" w:rsidRPr="007F79FC" w:rsidRDefault="004F2862" w:rsidP="004F2862">
            <w:pPr>
              <w:jc w:val="center"/>
              <w:rPr>
                <w:rFonts w:ascii="Times New Roman" w:hAnsi="Times New Roman"/>
                <w:sz w:val="28"/>
                <w:szCs w:val="28"/>
              </w:rPr>
            </w:pPr>
          </w:p>
        </w:tc>
        <w:tc>
          <w:tcPr>
            <w:tcW w:w="7513" w:type="dxa"/>
          </w:tcPr>
          <w:p w14:paraId="31EE7FBF"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 xml:space="preserve">рост </w:t>
            </w:r>
            <w:r>
              <w:rPr>
                <w:rFonts w:ascii="Times New Roman" w:hAnsi="Times New Roman"/>
                <w:sz w:val="28"/>
                <w:szCs w:val="28"/>
              </w:rPr>
              <w:t xml:space="preserve">показателя </w:t>
            </w:r>
            <w:r w:rsidRPr="007F79FC">
              <w:rPr>
                <w:rFonts w:ascii="Times New Roman" w:hAnsi="Times New Roman"/>
                <w:sz w:val="28"/>
                <w:szCs w:val="28"/>
              </w:rPr>
              <w:t xml:space="preserve">в </w:t>
            </w:r>
            <w:r>
              <w:rPr>
                <w:rFonts w:ascii="Times New Roman" w:hAnsi="Times New Roman"/>
                <w:sz w:val="28"/>
                <w:szCs w:val="28"/>
              </w:rPr>
              <w:t>текущем</w:t>
            </w:r>
            <w:r w:rsidRPr="007F79FC">
              <w:rPr>
                <w:rFonts w:ascii="Times New Roman" w:hAnsi="Times New Roman"/>
                <w:sz w:val="28"/>
                <w:szCs w:val="28"/>
              </w:rPr>
              <w:t xml:space="preserve"> году</w:t>
            </w:r>
            <w:r>
              <w:rPr>
                <w:rFonts w:ascii="Times New Roman" w:hAnsi="Times New Roman"/>
                <w:sz w:val="28"/>
                <w:szCs w:val="28"/>
              </w:rPr>
              <w:t xml:space="preserve"> (периоде)</w:t>
            </w:r>
            <w:r w:rsidRPr="007F79FC">
              <w:rPr>
                <w:rFonts w:ascii="Times New Roman" w:hAnsi="Times New Roman"/>
                <w:sz w:val="28"/>
                <w:szCs w:val="28"/>
              </w:rPr>
              <w:t xml:space="preserve"> в отношении к </w:t>
            </w:r>
            <w:r>
              <w:rPr>
                <w:rFonts w:ascii="Times New Roman" w:hAnsi="Times New Roman"/>
                <w:sz w:val="28"/>
                <w:szCs w:val="28"/>
              </w:rPr>
              <w:t>отчетном</w:t>
            </w:r>
            <w:r w:rsidRPr="007F79FC">
              <w:rPr>
                <w:rFonts w:ascii="Times New Roman" w:hAnsi="Times New Roman"/>
                <w:sz w:val="28"/>
                <w:szCs w:val="28"/>
              </w:rPr>
              <w:t>у году</w:t>
            </w:r>
            <w:r>
              <w:rPr>
                <w:rFonts w:ascii="Times New Roman" w:hAnsi="Times New Roman"/>
                <w:sz w:val="28"/>
                <w:szCs w:val="28"/>
              </w:rPr>
              <w:t xml:space="preserve"> (аналогичному периоду)</w:t>
            </w:r>
            <w:r w:rsidRPr="007F79FC">
              <w:rPr>
                <w:rFonts w:ascii="Times New Roman" w:hAnsi="Times New Roman"/>
                <w:sz w:val="28"/>
                <w:szCs w:val="28"/>
              </w:rPr>
              <w:t>;</w:t>
            </w:r>
          </w:p>
        </w:tc>
        <w:tc>
          <w:tcPr>
            <w:tcW w:w="1553" w:type="dxa"/>
            <w:vAlign w:val="center"/>
          </w:tcPr>
          <w:p w14:paraId="25A79A48"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1</w:t>
            </w:r>
          </w:p>
        </w:tc>
      </w:tr>
      <w:tr w:rsidR="008B7EB1" w:rsidRPr="007F79FC" w14:paraId="5F4B6322" w14:textId="77777777" w:rsidTr="004F2862">
        <w:tc>
          <w:tcPr>
            <w:tcW w:w="566" w:type="dxa"/>
          </w:tcPr>
          <w:p w14:paraId="22E44742" w14:textId="77777777" w:rsidR="008B7EB1" w:rsidRPr="007F79FC" w:rsidRDefault="008B7EB1" w:rsidP="008B7EB1">
            <w:pPr>
              <w:jc w:val="center"/>
              <w:rPr>
                <w:rFonts w:ascii="Times New Roman" w:hAnsi="Times New Roman"/>
                <w:sz w:val="28"/>
                <w:szCs w:val="28"/>
              </w:rPr>
            </w:pPr>
          </w:p>
        </w:tc>
        <w:tc>
          <w:tcPr>
            <w:tcW w:w="7513" w:type="dxa"/>
          </w:tcPr>
          <w:p w14:paraId="2A8E7376" w14:textId="758F13E5" w:rsidR="008B7EB1" w:rsidRPr="007F79FC" w:rsidRDefault="008B7EB1" w:rsidP="008B7EB1">
            <w:pPr>
              <w:rPr>
                <w:rFonts w:ascii="Times New Roman" w:hAnsi="Times New Roman"/>
                <w:sz w:val="28"/>
                <w:szCs w:val="28"/>
              </w:rPr>
            </w:pPr>
            <w:r>
              <w:rPr>
                <w:rFonts w:ascii="Times New Roman" w:hAnsi="Times New Roman"/>
                <w:sz w:val="28"/>
                <w:szCs w:val="28"/>
              </w:rPr>
              <w:t>рост показателя на протяжении двух отчетных лет;</w:t>
            </w:r>
          </w:p>
        </w:tc>
        <w:tc>
          <w:tcPr>
            <w:tcW w:w="1553" w:type="dxa"/>
            <w:vAlign w:val="center"/>
          </w:tcPr>
          <w:p w14:paraId="35F05075" w14:textId="77777777" w:rsidR="008B7EB1" w:rsidRPr="007F79FC" w:rsidRDefault="008B7EB1" w:rsidP="008B7EB1">
            <w:pPr>
              <w:jc w:val="center"/>
              <w:rPr>
                <w:rFonts w:ascii="Times New Roman" w:hAnsi="Times New Roman"/>
                <w:sz w:val="28"/>
                <w:szCs w:val="28"/>
              </w:rPr>
            </w:pPr>
            <w:r w:rsidRPr="007F79FC">
              <w:rPr>
                <w:rFonts w:ascii="Times New Roman" w:hAnsi="Times New Roman"/>
                <w:sz w:val="28"/>
                <w:szCs w:val="28"/>
              </w:rPr>
              <w:t>2</w:t>
            </w:r>
          </w:p>
        </w:tc>
      </w:tr>
      <w:tr w:rsidR="008B7EB1" w:rsidRPr="007F79FC" w14:paraId="3D6348B6" w14:textId="77777777" w:rsidTr="004F2862">
        <w:tc>
          <w:tcPr>
            <w:tcW w:w="566" w:type="dxa"/>
          </w:tcPr>
          <w:p w14:paraId="6A26E5E4" w14:textId="77777777" w:rsidR="008B7EB1" w:rsidRPr="007F79FC" w:rsidRDefault="008B7EB1" w:rsidP="008B7EB1">
            <w:pPr>
              <w:jc w:val="center"/>
              <w:rPr>
                <w:rFonts w:ascii="Times New Roman" w:hAnsi="Times New Roman"/>
                <w:sz w:val="28"/>
                <w:szCs w:val="28"/>
              </w:rPr>
            </w:pPr>
          </w:p>
        </w:tc>
        <w:tc>
          <w:tcPr>
            <w:tcW w:w="7513" w:type="dxa"/>
          </w:tcPr>
          <w:p w14:paraId="714E5429" w14:textId="1D9B01D6" w:rsidR="008B7EB1" w:rsidRPr="007F79FC" w:rsidRDefault="008B7EB1" w:rsidP="008B7EB1">
            <w:pPr>
              <w:rPr>
                <w:rFonts w:ascii="Times New Roman" w:hAnsi="Times New Roman"/>
                <w:sz w:val="28"/>
                <w:szCs w:val="28"/>
              </w:rPr>
            </w:pPr>
            <w:r>
              <w:rPr>
                <w:rFonts w:ascii="Times New Roman" w:hAnsi="Times New Roman"/>
                <w:sz w:val="28"/>
                <w:szCs w:val="28"/>
              </w:rPr>
              <w:t>рост показателя на протяжении трех отчетных лет</w:t>
            </w:r>
          </w:p>
        </w:tc>
        <w:tc>
          <w:tcPr>
            <w:tcW w:w="1553" w:type="dxa"/>
            <w:vAlign w:val="center"/>
          </w:tcPr>
          <w:p w14:paraId="64FF9E28" w14:textId="77777777" w:rsidR="008B7EB1" w:rsidRPr="007F79FC" w:rsidRDefault="008B7EB1" w:rsidP="008B7EB1">
            <w:pPr>
              <w:jc w:val="center"/>
              <w:rPr>
                <w:rFonts w:ascii="Times New Roman" w:hAnsi="Times New Roman"/>
                <w:sz w:val="28"/>
                <w:szCs w:val="28"/>
              </w:rPr>
            </w:pPr>
            <w:r w:rsidRPr="007F79FC">
              <w:rPr>
                <w:rFonts w:ascii="Times New Roman" w:hAnsi="Times New Roman"/>
                <w:sz w:val="28"/>
                <w:szCs w:val="28"/>
              </w:rPr>
              <w:t>3</w:t>
            </w:r>
          </w:p>
        </w:tc>
      </w:tr>
      <w:tr w:rsidR="004F2862" w:rsidRPr="007F79FC" w14:paraId="22868C2E" w14:textId="77777777" w:rsidTr="004F2862">
        <w:tc>
          <w:tcPr>
            <w:tcW w:w="566" w:type="dxa"/>
          </w:tcPr>
          <w:p w14:paraId="24E94257"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3.6</w:t>
            </w:r>
          </w:p>
        </w:tc>
        <w:tc>
          <w:tcPr>
            <w:tcW w:w="7513" w:type="dxa"/>
          </w:tcPr>
          <w:p w14:paraId="23A2BD61" w14:textId="77777777" w:rsidR="004F2862" w:rsidRPr="007F79FC" w:rsidRDefault="004F2862" w:rsidP="004F2862">
            <w:pPr>
              <w:rPr>
                <w:rFonts w:ascii="Times New Roman" w:hAnsi="Times New Roman"/>
                <w:sz w:val="28"/>
                <w:szCs w:val="28"/>
              </w:rPr>
            </w:pPr>
            <w:r w:rsidRPr="007F79FC">
              <w:rPr>
                <w:rFonts w:ascii="Times New Roman" w:hAnsi="Times New Roman"/>
                <w:sz w:val="28"/>
                <w:szCs w:val="28"/>
              </w:rPr>
              <w:t>Посещаемость централизованного ресурса в информационно-телекоммуникационной сети «Интернет» о туристских возможностях субъекта Российской Федерации (</w:t>
            </w:r>
            <w:r w:rsidRPr="004269C2">
              <w:rPr>
                <w:rFonts w:ascii="Times New Roman" w:hAnsi="Times New Roman"/>
                <w:sz w:val="28"/>
                <w:szCs w:val="28"/>
              </w:rPr>
              <w:t>количество</w:t>
            </w:r>
            <w:r>
              <w:rPr>
                <w:rFonts w:ascii="Times New Roman" w:hAnsi="Times New Roman"/>
                <w:sz w:val="28"/>
                <w:szCs w:val="28"/>
              </w:rPr>
              <w:t xml:space="preserve"> посещений, посетителей</w:t>
            </w:r>
            <w:r w:rsidRPr="007F79FC">
              <w:rPr>
                <w:rFonts w:ascii="Times New Roman" w:hAnsi="Times New Roman"/>
                <w:sz w:val="28"/>
                <w:szCs w:val="28"/>
              </w:rPr>
              <w:t>):</w:t>
            </w:r>
          </w:p>
        </w:tc>
        <w:tc>
          <w:tcPr>
            <w:tcW w:w="1553" w:type="dxa"/>
            <w:vAlign w:val="center"/>
          </w:tcPr>
          <w:p w14:paraId="3547E770" w14:textId="77777777" w:rsidR="004F2862" w:rsidRPr="007F79FC" w:rsidRDefault="004F2862" w:rsidP="004F2862">
            <w:pPr>
              <w:jc w:val="center"/>
              <w:rPr>
                <w:rFonts w:ascii="Times New Roman" w:hAnsi="Times New Roman"/>
                <w:sz w:val="28"/>
                <w:szCs w:val="28"/>
              </w:rPr>
            </w:pPr>
          </w:p>
        </w:tc>
      </w:tr>
      <w:tr w:rsidR="004F2862" w:rsidRPr="007F79FC" w14:paraId="18300646" w14:textId="77777777" w:rsidTr="004F2862">
        <w:tc>
          <w:tcPr>
            <w:tcW w:w="566" w:type="dxa"/>
          </w:tcPr>
          <w:p w14:paraId="1EBC880C" w14:textId="77777777" w:rsidR="004F2862" w:rsidRPr="007F79FC" w:rsidRDefault="004F2862" w:rsidP="004F2862">
            <w:pPr>
              <w:jc w:val="center"/>
              <w:rPr>
                <w:rFonts w:ascii="Times New Roman" w:hAnsi="Times New Roman"/>
                <w:sz w:val="28"/>
                <w:szCs w:val="28"/>
              </w:rPr>
            </w:pPr>
          </w:p>
        </w:tc>
        <w:tc>
          <w:tcPr>
            <w:tcW w:w="7513" w:type="dxa"/>
          </w:tcPr>
          <w:p w14:paraId="41BBE4D7" w14:textId="77777777" w:rsidR="004F2862" w:rsidRPr="007F79FC" w:rsidRDefault="004F2862" w:rsidP="004F2862">
            <w:pPr>
              <w:rPr>
                <w:rFonts w:ascii="Times New Roman" w:hAnsi="Times New Roman"/>
                <w:sz w:val="28"/>
                <w:szCs w:val="28"/>
              </w:rPr>
            </w:pPr>
            <w:r>
              <w:rPr>
                <w:rFonts w:ascii="Times New Roman" w:hAnsi="Times New Roman"/>
                <w:sz w:val="28"/>
                <w:szCs w:val="28"/>
              </w:rPr>
              <w:t>р</w:t>
            </w:r>
            <w:r w:rsidRPr="007F79FC">
              <w:rPr>
                <w:rFonts w:ascii="Times New Roman" w:hAnsi="Times New Roman"/>
                <w:sz w:val="28"/>
                <w:szCs w:val="28"/>
              </w:rPr>
              <w:t>ост</w:t>
            </w:r>
            <w:r>
              <w:rPr>
                <w:rFonts w:ascii="Times New Roman" w:hAnsi="Times New Roman"/>
                <w:sz w:val="28"/>
                <w:szCs w:val="28"/>
              </w:rPr>
              <w:t xml:space="preserve"> показателя</w:t>
            </w:r>
            <w:r w:rsidRPr="007F79FC">
              <w:rPr>
                <w:rFonts w:ascii="Times New Roman" w:hAnsi="Times New Roman"/>
                <w:sz w:val="28"/>
                <w:szCs w:val="28"/>
              </w:rPr>
              <w:t xml:space="preserve"> в </w:t>
            </w:r>
            <w:r>
              <w:rPr>
                <w:rFonts w:ascii="Times New Roman" w:hAnsi="Times New Roman"/>
                <w:sz w:val="28"/>
                <w:szCs w:val="28"/>
              </w:rPr>
              <w:t>текущем</w:t>
            </w:r>
            <w:r w:rsidRPr="007F79FC">
              <w:rPr>
                <w:rFonts w:ascii="Times New Roman" w:hAnsi="Times New Roman"/>
                <w:sz w:val="28"/>
                <w:szCs w:val="28"/>
              </w:rPr>
              <w:t xml:space="preserve"> году</w:t>
            </w:r>
            <w:r>
              <w:rPr>
                <w:rFonts w:ascii="Times New Roman" w:hAnsi="Times New Roman"/>
                <w:sz w:val="28"/>
                <w:szCs w:val="28"/>
              </w:rPr>
              <w:t xml:space="preserve"> (периоде)</w:t>
            </w:r>
            <w:r w:rsidRPr="007F79FC">
              <w:rPr>
                <w:rFonts w:ascii="Times New Roman" w:hAnsi="Times New Roman"/>
                <w:sz w:val="28"/>
                <w:szCs w:val="28"/>
              </w:rPr>
              <w:t xml:space="preserve"> по отношению к предшествующему году</w:t>
            </w:r>
            <w:r>
              <w:rPr>
                <w:rFonts w:ascii="Times New Roman" w:hAnsi="Times New Roman"/>
                <w:sz w:val="28"/>
                <w:szCs w:val="28"/>
              </w:rPr>
              <w:t xml:space="preserve"> (периоду)</w:t>
            </w:r>
          </w:p>
        </w:tc>
        <w:tc>
          <w:tcPr>
            <w:tcW w:w="1553" w:type="dxa"/>
            <w:vAlign w:val="center"/>
          </w:tcPr>
          <w:p w14:paraId="6046D396" w14:textId="77777777" w:rsidR="004F2862" w:rsidRPr="007F79FC" w:rsidRDefault="004F2862" w:rsidP="004F2862">
            <w:pPr>
              <w:jc w:val="center"/>
              <w:rPr>
                <w:rFonts w:ascii="Times New Roman" w:hAnsi="Times New Roman"/>
                <w:sz w:val="28"/>
                <w:szCs w:val="28"/>
              </w:rPr>
            </w:pPr>
            <w:r w:rsidRPr="007F79FC">
              <w:rPr>
                <w:rFonts w:ascii="Times New Roman" w:hAnsi="Times New Roman"/>
                <w:sz w:val="28"/>
                <w:szCs w:val="28"/>
              </w:rPr>
              <w:t>1</w:t>
            </w:r>
          </w:p>
        </w:tc>
      </w:tr>
    </w:tbl>
    <w:p w14:paraId="29CC9C16" w14:textId="068F3A75" w:rsidR="004F2862" w:rsidRDefault="004F2862" w:rsidP="004F2862">
      <w:pPr>
        <w:tabs>
          <w:tab w:val="left" w:pos="1134"/>
        </w:tabs>
        <w:spacing w:after="0" w:line="360" w:lineRule="atLeast"/>
        <w:jc w:val="both"/>
        <w:rPr>
          <w:rFonts w:ascii="Times New Roman" w:hAnsi="Times New Roman"/>
          <w:sz w:val="28"/>
          <w:szCs w:val="28"/>
        </w:rPr>
        <w:sectPr w:rsidR="004F2862" w:rsidSect="004F2862">
          <w:pgSz w:w="11906" w:h="16838"/>
          <w:pgMar w:top="1134" w:right="1134" w:bottom="1134" w:left="1134" w:header="709" w:footer="709" w:gutter="0"/>
          <w:pgNumType w:start="1"/>
          <w:cols w:space="708"/>
          <w:titlePg/>
          <w:docGrid w:linePitch="360"/>
        </w:sectPr>
      </w:pPr>
    </w:p>
    <w:p w14:paraId="70707641" w14:textId="178C1A1F" w:rsidR="0032519D" w:rsidRPr="00935460" w:rsidRDefault="0032519D" w:rsidP="00943232">
      <w:pPr>
        <w:spacing w:after="0" w:line="240" w:lineRule="auto"/>
        <w:jc w:val="both"/>
        <w:rPr>
          <w:rFonts w:ascii="Times New Roman" w:hAnsi="Times New Roman"/>
          <w:sz w:val="28"/>
        </w:rPr>
      </w:pPr>
    </w:p>
    <w:sectPr w:rsidR="0032519D" w:rsidRPr="00935460" w:rsidSect="003B55B6">
      <w:headerReference w:type="default" r:id="rId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284A1A" w14:textId="77777777" w:rsidR="004A116A" w:rsidRDefault="004A116A">
      <w:pPr>
        <w:spacing w:after="0" w:line="240" w:lineRule="auto"/>
      </w:pPr>
      <w:r>
        <w:separator/>
      </w:r>
    </w:p>
  </w:endnote>
  <w:endnote w:type="continuationSeparator" w:id="0">
    <w:p w14:paraId="7A10BE9D" w14:textId="77777777" w:rsidR="004A116A" w:rsidRDefault="004A1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XO Thames">
    <w:altName w:val="Cambria"/>
    <w:charset w:val="CC"/>
    <w:family w:val="roman"/>
    <w:pitch w:val="variable"/>
    <w:sig w:usb0="800002FF" w:usb1="0000084A" w:usb2="00000000" w:usb3="00000000" w:csb0="0000001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2DDE98" w14:textId="77777777" w:rsidR="004A116A" w:rsidRDefault="004A116A">
      <w:pPr>
        <w:spacing w:after="0" w:line="240" w:lineRule="auto"/>
      </w:pPr>
      <w:r>
        <w:separator/>
      </w:r>
    </w:p>
  </w:footnote>
  <w:footnote w:type="continuationSeparator" w:id="0">
    <w:p w14:paraId="123D1736" w14:textId="77777777" w:rsidR="004A116A" w:rsidRDefault="004A116A">
      <w:pPr>
        <w:spacing w:after="0" w:line="240" w:lineRule="auto"/>
      </w:pPr>
      <w:r>
        <w:continuationSeparator/>
      </w:r>
    </w:p>
  </w:footnote>
  <w:footnote w:id="1">
    <w:p w14:paraId="51A207A6" w14:textId="61DF2515" w:rsidR="004F2862" w:rsidRPr="0073680E" w:rsidRDefault="004F2862" w:rsidP="004F2862">
      <w:pPr>
        <w:pStyle w:val="af1"/>
        <w:jc w:val="both"/>
        <w:rPr>
          <w:rFonts w:ascii="Times New Roman" w:hAnsi="Times New Roman"/>
        </w:rPr>
      </w:pPr>
      <w:r w:rsidRPr="0073680E">
        <w:rPr>
          <w:rStyle w:val="afb"/>
          <w:rFonts w:ascii="Times New Roman" w:hAnsi="Times New Roman"/>
        </w:rPr>
        <w:footnoteRef/>
      </w:r>
      <w:r w:rsidRPr="0073680E">
        <w:rPr>
          <w:rFonts w:ascii="Times New Roman" w:hAnsi="Times New Roman"/>
        </w:rPr>
        <w:t xml:space="preserve"> Направление субсидирования указывается в соответствии с решением Федерального агентства по туризму</w:t>
      </w:r>
      <w:r>
        <w:rPr>
          <w:rFonts w:ascii="Times New Roman" w:hAnsi="Times New Roman"/>
        </w:rPr>
        <w:t>.</w:t>
      </w:r>
    </w:p>
  </w:footnote>
  <w:footnote w:id="2">
    <w:p w14:paraId="500C49DD" w14:textId="5F0E5A40" w:rsidR="004F2862" w:rsidRPr="00DB68BF" w:rsidRDefault="004F2862" w:rsidP="004F2862">
      <w:pPr>
        <w:pStyle w:val="af1"/>
        <w:jc w:val="both"/>
        <w:rPr>
          <w:rFonts w:ascii="Times New Roman" w:hAnsi="Times New Roman"/>
        </w:rPr>
      </w:pPr>
      <w:r w:rsidRPr="0073680E">
        <w:rPr>
          <w:rStyle w:val="afb"/>
          <w:rFonts w:ascii="Times New Roman" w:hAnsi="Times New Roman"/>
        </w:rPr>
        <w:footnoteRef/>
      </w:r>
      <w:r w:rsidRPr="0073680E">
        <w:rPr>
          <w:rFonts w:ascii="Times New Roman" w:hAnsi="Times New Roman"/>
        </w:rPr>
        <w:t xml:space="preserve"> </w:t>
      </w:r>
      <w:r>
        <w:rPr>
          <w:rFonts w:ascii="Times New Roman" w:hAnsi="Times New Roman"/>
        </w:rPr>
        <w:t>Мероприятие</w:t>
      </w:r>
      <w:r w:rsidRPr="0073680E">
        <w:rPr>
          <w:rFonts w:ascii="Times New Roman" w:hAnsi="Times New Roman"/>
        </w:rPr>
        <w:t xml:space="preserve"> указыва</w:t>
      </w:r>
      <w:r>
        <w:rPr>
          <w:rFonts w:ascii="Times New Roman" w:hAnsi="Times New Roman"/>
        </w:rPr>
        <w:t>е</w:t>
      </w:r>
      <w:r w:rsidRPr="0073680E">
        <w:rPr>
          <w:rFonts w:ascii="Times New Roman" w:hAnsi="Times New Roman"/>
        </w:rPr>
        <w:t xml:space="preserve">тся в соответствии с пунктом 2 Правил предоставления субсидий из федерального бюджета бюджетам субъектов Российской Федерации на осуществление грантовой поддержки общественных </w:t>
      </w:r>
      <w:r w:rsidRPr="00DB68BF">
        <w:rPr>
          <w:rFonts w:ascii="Times New Roman" w:hAnsi="Times New Roman"/>
        </w:rPr>
        <w:t xml:space="preserve">инициатив, направленных на </w:t>
      </w:r>
      <w:r w:rsidR="00107744">
        <w:rPr>
          <w:rFonts w:ascii="Times New Roman" w:hAnsi="Times New Roman"/>
        </w:rPr>
        <w:t xml:space="preserve">создание </w:t>
      </w:r>
      <w:r w:rsidR="00107744" w:rsidRPr="00107744">
        <w:rPr>
          <w:rFonts w:ascii="Times New Roman" w:hAnsi="Times New Roman"/>
        </w:rPr>
        <w:t>модульных некапитальных средств размещения (кемпинги и автокемпинги)</w:t>
      </w:r>
      <w:r w:rsidRPr="00DB68BF">
        <w:rPr>
          <w:rFonts w:ascii="Times New Roman" w:hAnsi="Times New Roman"/>
        </w:rPr>
        <w:t xml:space="preserve"> (далее – Правила).</w:t>
      </w:r>
    </w:p>
  </w:footnote>
  <w:footnote w:id="3">
    <w:p w14:paraId="027A85F8" w14:textId="77777777" w:rsidR="004F2862" w:rsidRPr="00DB68BF" w:rsidRDefault="004F2862" w:rsidP="004F2862">
      <w:pPr>
        <w:pStyle w:val="af1"/>
        <w:jc w:val="both"/>
        <w:rPr>
          <w:rFonts w:ascii="Times New Roman" w:hAnsi="Times New Roman"/>
        </w:rPr>
      </w:pPr>
      <w:r w:rsidRPr="00DB68BF">
        <w:rPr>
          <w:rStyle w:val="afb"/>
          <w:rFonts w:ascii="Times New Roman" w:hAnsi="Times New Roman"/>
        </w:rPr>
        <w:footnoteRef/>
      </w:r>
      <w:r w:rsidRPr="00DB68BF">
        <w:rPr>
          <w:rFonts w:ascii="Times New Roman" w:hAnsi="Times New Roman"/>
        </w:rPr>
        <w:t xml:space="preserve"> Указывается год завершения реализации </w:t>
      </w:r>
      <w:r>
        <w:rPr>
          <w:rFonts w:ascii="Times New Roman" w:hAnsi="Times New Roman"/>
        </w:rPr>
        <w:t>с</w:t>
      </w:r>
      <w:r w:rsidRPr="00DB68BF">
        <w:rPr>
          <w:rFonts w:ascii="Times New Roman" w:hAnsi="Times New Roman"/>
        </w:rPr>
        <w:t>тратегии развития туризма</w:t>
      </w:r>
      <w:r>
        <w:rPr>
          <w:rFonts w:ascii="Times New Roman" w:hAnsi="Times New Roman"/>
        </w:rPr>
        <w:t xml:space="preserve"> субъекта Российской Федерации</w:t>
      </w:r>
      <w:r w:rsidRPr="00DB68BF">
        <w:rPr>
          <w:rFonts w:ascii="Times New Roman" w:hAnsi="Times New Roman"/>
        </w:rPr>
        <w:t>.</w:t>
      </w:r>
    </w:p>
  </w:footnote>
  <w:footnote w:id="4">
    <w:p w14:paraId="3172370A" w14:textId="77777777" w:rsidR="004F2862" w:rsidRDefault="004F2862" w:rsidP="004F2862">
      <w:pPr>
        <w:pStyle w:val="af1"/>
        <w:jc w:val="both"/>
      </w:pPr>
      <w:r w:rsidRPr="00DB68BF">
        <w:rPr>
          <w:rStyle w:val="afb"/>
          <w:rFonts w:ascii="Times New Roman" w:hAnsi="Times New Roman"/>
        </w:rPr>
        <w:footnoteRef/>
      </w:r>
      <w:r w:rsidRPr="00DB68BF">
        <w:rPr>
          <w:rFonts w:ascii="Times New Roman" w:hAnsi="Times New Roman"/>
        </w:rPr>
        <w:t xml:space="preserve"> Сведения указываются в соответствии с официальной статистической информацией</w:t>
      </w:r>
      <w:r>
        <w:rPr>
          <w:rFonts w:ascii="Times New Roman" w:hAnsi="Times New Roman"/>
        </w:rPr>
        <w:t>.</w:t>
      </w:r>
    </w:p>
  </w:footnote>
  <w:footnote w:id="5">
    <w:p w14:paraId="05B63A1A" w14:textId="77777777" w:rsidR="004F2862" w:rsidRDefault="004F2862" w:rsidP="004F2862">
      <w:pPr>
        <w:pStyle w:val="af1"/>
      </w:pPr>
      <w:r>
        <w:rPr>
          <w:rStyle w:val="afb"/>
        </w:rPr>
        <w:footnoteRef/>
      </w:r>
      <w:r>
        <w:t xml:space="preserve"> </w:t>
      </w:r>
      <w:r>
        <w:rPr>
          <w:rFonts w:ascii="Times New Roman" w:hAnsi="Times New Roman"/>
        </w:rPr>
        <w:t xml:space="preserve">Предоставляются актуальные статистические данные на месяц подачи заявки (квартальные, полугодовые) по сравнению с аналогичным периодом предшествующего года. Сравнения с более ранними периодами делаются по годовым данным. </w:t>
      </w:r>
    </w:p>
  </w:footnote>
  <w:footnote w:id="6">
    <w:p w14:paraId="3ADFBC28" w14:textId="058E83D1" w:rsidR="004F2862" w:rsidRPr="00A64541" w:rsidRDefault="004F2862" w:rsidP="004F2862">
      <w:pPr>
        <w:pStyle w:val="af1"/>
        <w:jc w:val="both"/>
        <w:rPr>
          <w:rFonts w:ascii="Times New Roman" w:hAnsi="Times New Roman"/>
        </w:rPr>
      </w:pPr>
      <w:r w:rsidRPr="00A64541">
        <w:rPr>
          <w:rStyle w:val="afb"/>
          <w:rFonts w:ascii="Times New Roman" w:hAnsi="Times New Roman"/>
        </w:rPr>
        <w:footnoteRef/>
      </w:r>
      <w:r w:rsidRPr="00A64541">
        <w:rPr>
          <w:rFonts w:ascii="Times New Roman" w:hAnsi="Times New Roman"/>
        </w:rPr>
        <w:t xml:space="preserve"> Сведения представляются только</w:t>
      </w:r>
      <w:r>
        <w:rPr>
          <w:rFonts w:ascii="Times New Roman" w:hAnsi="Times New Roman"/>
        </w:rPr>
        <w:t xml:space="preserve"> по</w:t>
      </w:r>
      <w:r w:rsidRPr="00A64541">
        <w:rPr>
          <w:rFonts w:ascii="Times New Roman" w:hAnsi="Times New Roman"/>
        </w:rPr>
        <w:t xml:space="preserve"> одному ресурсу, указываются электронный адрес ресурса в следующем формате: </w:t>
      </w:r>
      <w:r w:rsidRPr="00AD2439">
        <w:rPr>
          <w:rFonts w:ascii="Times New Roman" w:hAnsi="Times New Roman"/>
          <w:lang w:val="en-US"/>
        </w:rPr>
        <w:t>www</w:t>
      </w:r>
      <w:r w:rsidRPr="00AD2439">
        <w:rPr>
          <w:rFonts w:ascii="Times New Roman" w:hAnsi="Times New Roman"/>
        </w:rPr>
        <w:t>.ххххх.хх</w:t>
      </w:r>
      <w:r w:rsidRPr="00A64541">
        <w:rPr>
          <w:rFonts w:ascii="Times New Roman" w:hAnsi="Times New Roman"/>
        </w:rPr>
        <w:t xml:space="preserve">, </w:t>
      </w:r>
      <w:r>
        <w:rPr>
          <w:rFonts w:ascii="Times New Roman" w:hAnsi="Times New Roman"/>
        </w:rPr>
        <w:t>а также источник данных</w:t>
      </w:r>
      <w:r w:rsidR="00045F23">
        <w:rPr>
          <w:rFonts w:ascii="Times New Roman" w:hAnsi="Times New Roman"/>
        </w:rPr>
        <w:t xml:space="preserve"> </w:t>
      </w:r>
      <w:r>
        <w:rPr>
          <w:rFonts w:ascii="Times New Roman" w:hAnsi="Times New Roman"/>
        </w:rPr>
        <w:t>по статистике посещений.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C8945" w14:textId="77777777" w:rsidR="004F2862" w:rsidRDefault="004F2862">
    <w:pPr>
      <w:pStyle w:val="af"/>
      <w:jc w:val="center"/>
    </w:pPr>
  </w:p>
  <w:p w14:paraId="71AAD396" w14:textId="77777777" w:rsidR="004F2862" w:rsidRDefault="004F2862">
    <w:pPr>
      <w:pStyle w:val="af"/>
      <w:jc w:val="center"/>
    </w:pPr>
  </w:p>
  <w:p w14:paraId="4184122F" w14:textId="675F6728" w:rsidR="004F2862" w:rsidRPr="00D81E67" w:rsidRDefault="004F2862">
    <w:pPr>
      <w:pStyle w:val="af"/>
      <w:jc w:val="center"/>
      <w:rPr>
        <w:rFonts w:ascii="Times New Roman" w:hAnsi="Times New Roman"/>
        <w:sz w:val="28"/>
        <w:szCs w:val="28"/>
      </w:rPr>
    </w:pPr>
  </w:p>
  <w:p w14:paraId="02BA761C" w14:textId="77777777" w:rsidR="004F2862" w:rsidRDefault="004F2862" w:rsidP="004F2862">
    <w:pPr>
      <w:jc w:val="center"/>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567805" w14:textId="77777777" w:rsidR="004F2862" w:rsidRDefault="004F286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860FF"/>
    <w:multiLevelType w:val="hybridMultilevel"/>
    <w:tmpl w:val="C7A8F450"/>
    <w:lvl w:ilvl="0" w:tplc="C57E0D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2D158C"/>
    <w:multiLevelType w:val="hybridMultilevel"/>
    <w:tmpl w:val="9E9C30CE"/>
    <w:lvl w:ilvl="0" w:tplc="54F84078">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A9828DD"/>
    <w:multiLevelType w:val="hybridMultilevel"/>
    <w:tmpl w:val="D94AA1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3140C1"/>
    <w:multiLevelType w:val="hybridMultilevel"/>
    <w:tmpl w:val="DA382352"/>
    <w:lvl w:ilvl="0" w:tplc="C57E0D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10E556E"/>
    <w:multiLevelType w:val="hybridMultilevel"/>
    <w:tmpl w:val="83688C3A"/>
    <w:lvl w:ilvl="0" w:tplc="54F840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1FE5539"/>
    <w:multiLevelType w:val="multilevel"/>
    <w:tmpl w:val="8C8E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006156"/>
    <w:multiLevelType w:val="hybridMultilevel"/>
    <w:tmpl w:val="ADAE6342"/>
    <w:lvl w:ilvl="0" w:tplc="50DA30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FC60020"/>
    <w:multiLevelType w:val="hybridMultilevel"/>
    <w:tmpl w:val="32B0F35C"/>
    <w:lvl w:ilvl="0" w:tplc="031223D0">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4FB4F82"/>
    <w:multiLevelType w:val="hybridMultilevel"/>
    <w:tmpl w:val="69B6E2A2"/>
    <w:lvl w:ilvl="0" w:tplc="54F84078">
      <w:start w:val="1"/>
      <w:numFmt w:val="russianLower"/>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9" w15:restartNumberingAfterBreak="0">
    <w:nsid w:val="350C59A0"/>
    <w:multiLevelType w:val="hybridMultilevel"/>
    <w:tmpl w:val="061CB610"/>
    <w:lvl w:ilvl="0" w:tplc="610A2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5925361"/>
    <w:multiLevelType w:val="hybridMultilevel"/>
    <w:tmpl w:val="F51021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636302"/>
    <w:multiLevelType w:val="hybridMultilevel"/>
    <w:tmpl w:val="3F9EDF84"/>
    <w:lvl w:ilvl="0" w:tplc="54F840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8816296"/>
    <w:multiLevelType w:val="hybridMultilevel"/>
    <w:tmpl w:val="9F063204"/>
    <w:lvl w:ilvl="0" w:tplc="54F840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B2A77E9"/>
    <w:multiLevelType w:val="hybridMultilevel"/>
    <w:tmpl w:val="A44C7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DC0A07"/>
    <w:multiLevelType w:val="hybridMultilevel"/>
    <w:tmpl w:val="63B82378"/>
    <w:lvl w:ilvl="0" w:tplc="4C20EBE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D15080A"/>
    <w:multiLevelType w:val="hybridMultilevel"/>
    <w:tmpl w:val="04B04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711764"/>
    <w:multiLevelType w:val="hybridMultilevel"/>
    <w:tmpl w:val="DBC6C7F0"/>
    <w:lvl w:ilvl="0" w:tplc="72884A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FFF6BC9"/>
    <w:multiLevelType w:val="hybridMultilevel"/>
    <w:tmpl w:val="0EE4A5B2"/>
    <w:lvl w:ilvl="0" w:tplc="54F840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6CC3CB9"/>
    <w:multiLevelType w:val="hybridMultilevel"/>
    <w:tmpl w:val="09A2E0DE"/>
    <w:lvl w:ilvl="0" w:tplc="EC7848FA">
      <w:start w:val="1"/>
      <w:numFmt w:val="decimal"/>
      <w:lvlText w:val="%1."/>
      <w:lvlJc w:val="left"/>
      <w:pPr>
        <w:ind w:left="891" w:hanging="465"/>
      </w:pPr>
      <w:rPr>
        <w:rFonts w:hint="default"/>
        <w:color w:val="auto"/>
      </w:rPr>
    </w:lvl>
    <w:lvl w:ilvl="1" w:tplc="D220A2B4">
      <w:start w:val="1"/>
      <w:numFmt w:val="decimal"/>
      <w:lvlText w:val="%2)"/>
      <w:lvlJc w:val="left"/>
      <w:pPr>
        <w:ind w:left="1864" w:hanging="4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875786F"/>
    <w:multiLevelType w:val="hybridMultilevel"/>
    <w:tmpl w:val="E08CF05E"/>
    <w:lvl w:ilvl="0" w:tplc="54F840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B1A6E08"/>
    <w:multiLevelType w:val="multilevel"/>
    <w:tmpl w:val="FC62CE92"/>
    <w:lvl w:ilvl="0">
      <w:start w:val="1"/>
      <w:numFmt w:val="decimal"/>
      <w:suff w:val="space"/>
      <w:lvlText w:val="%1."/>
      <w:lvlJc w:val="left"/>
      <w:pPr>
        <w:ind w:left="1018" w:hanging="450"/>
      </w:pPr>
      <w:rPr>
        <w:rFonts w:ascii="Times New Roman" w:eastAsia="Times New Roman" w:hAnsi="Times New Roman" w:cs="Times New Roman"/>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417708"/>
    <w:multiLevelType w:val="hybridMultilevel"/>
    <w:tmpl w:val="346459F4"/>
    <w:lvl w:ilvl="0" w:tplc="54F840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DA141A6"/>
    <w:multiLevelType w:val="hybridMultilevel"/>
    <w:tmpl w:val="3BC0AE42"/>
    <w:lvl w:ilvl="0" w:tplc="54F840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0486A7C"/>
    <w:multiLevelType w:val="multilevel"/>
    <w:tmpl w:val="DF2C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0F452C"/>
    <w:multiLevelType w:val="hybridMultilevel"/>
    <w:tmpl w:val="E3B64F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2EA47B7"/>
    <w:multiLevelType w:val="hybridMultilevel"/>
    <w:tmpl w:val="00924D02"/>
    <w:lvl w:ilvl="0" w:tplc="C57E0D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9C836C0"/>
    <w:multiLevelType w:val="hybridMultilevel"/>
    <w:tmpl w:val="4F8AE07A"/>
    <w:lvl w:ilvl="0" w:tplc="54F8407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0"/>
  </w:num>
  <w:num w:numId="2">
    <w:abstractNumId w:val="23"/>
  </w:num>
  <w:num w:numId="3">
    <w:abstractNumId w:val="5"/>
  </w:num>
  <w:num w:numId="4">
    <w:abstractNumId w:val="16"/>
  </w:num>
  <w:num w:numId="5">
    <w:abstractNumId w:val="3"/>
  </w:num>
  <w:num w:numId="6">
    <w:abstractNumId w:val="14"/>
  </w:num>
  <w:num w:numId="7">
    <w:abstractNumId w:val="9"/>
  </w:num>
  <w:num w:numId="8">
    <w:abstractNumId w:val="10"/>
  </w:num>
  <w:num w:numId="9">
    <w:abstractNumId w:val="6"/>
  </w:num>
  <w:num w:numId="10">
    <w:abstractNumId w:val="25"/>
  </w:num>
  <w:num w:numId="11">
    <w:abstractNumId w:val="0"/>
  </w:num>
  <w:num w:numId="12">
    <w:abstractNumId w:val="2"/>
  </w:num>
  <w:num w:numId="13">
    <w:abstractNumId w:val="12"/>
  </w:num>
  <w:num w:numId="14">
    <w:abstractNumId w:val="7"/>
  </w:num>
  <w:num w:numId="15">
    <w:abstractNumId w:val="18"/>
  </w:num>
  <w:num w:numId="16">
    <w:abstractNumId w:val="26"/>
  </w:num>
  <w:num w:numId="17">
    <w:abstractNumId w:val="19"/>
  </w:num>
  <w:num w:numId="18">
    <w:abstractNumId w:val="22"/>
  </w:num>
  <w:num w:numId="19">
    <w:abstractNumId w:val="8"/>
  </w:num>
  <w:num w:numId="20">
    <w:abstractNumId w:val="4"/>
  </w:num>
  <w:num w:numId="21">
    <w:abstractNumId w:val="1"/>
  </w:num>
  <w:num w:numId="22">
    <w:abstractNumId w:val="17"/>
  </w:num>
  <w:num w:numId="23">
    <w:abstractNumId w:val="21"/>
  </w:num>
  <w:num w:numId="24">
    <w:abstractNumId w:val="11"/>
  </w:num>
  <w:num w:numId="25">
    <w:abstractNumId w:val="13"/>
  </w:num>
  <w:num w:numId="26">
    <w:abstractNumId w:val="1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19D"/>
    <w:rsid w:val="0000082F"/>
    <w:rsid w:val="00003C9C"/>
    <w:rsid w:val="00034652"/>
    <w:rsid w:val="000417DA"/>
    <w:rsid w:val="00045F23"/>
    <w:rsid w:val="000604BC"/>
    <w:rsid w:val="00093D13"/>
    <w:rsid w:val="00094E7B"/>
    <w:rsid w:val="00097768"/>
    <w:rsid w:val="000B2DF5"/>
    <w:rsid w:val="000B5C01"/>
    <w:rsid w:val="000E1DA9"/>
    <w:rsid w:val="000E6065"/>
    <w:rsid w:val="000F0D63"/>
    <w:rsid w:val="00105633"/>
    <w:rsid w:val="00107744"/>
    <w:rsid w:val="001164D6"/>
    <w:rsid w:val="001221A4"/>
    <w:rsid w:val="001231F4"/>
    <w:rsid w:val="00131B87"/>
    <w:rsid w:val="00155A85"/>
    <w:rsid w:val="0016579C"/>
    <w:rsid w:val="0016708C"/>
    <w:rsid w:val="0018619A"/>
    <w:rsid w:val="00186D30"/>
    <w:rsid w:val="001A0DF8"/>
    <w:rsid w:val="001A2EDA"/>
    <w:rsid w:val="001A4A7C"/>
    <w:rsid w:val="001A53DA"/>
    <w:rsid w:val="001B2045"/>
    <w:rsid w:val="001B407D"/>
    <w:rsid w:val="001C6C6F"/>
    <w:rsid w:val="001C6F21"/>
    <w:rsid w:val="001D0619"/>
    <w:rsid w:val="001D5C46"/>
    <w:rsid w:val="001E10C5"/>
    <w:rsid w:val="001F1CD9"/>
    <w:rsid w:val="001F3003"/>
    <w:rsid w:val="002074A5"/>
    <w:rsid w:val="002208CA"/>
    <w:rsid w:val="00224197"/>
    <w:rsid w:val="00225E85"/>
    <w:rsid w:val="00231258"/>
    <w:rsid w:val="0023445E"/>
    <w:rsid w:val="00243F57"/>
    <w:rsid w:val="002522B0"/>
    <w:rsid w:val="00256211"/>
    <w:rsid w:val="00256978"/>
    <w:rsid w:val="0028268D"/>
    <w:rsid w:val="002A5ECB"/>
    <w:rsid w:val="002C5658"/>
    <w:rsid w:val="002D0144"/>
    <w:rsid w:val="002D164F"/>
    <w:rsid w:val="002D30A6"/>
    <w:rsid w:val="002D351F"/>
    <w:rsid w:val="002D38DA"/>
    <w:rsid w:val="002D451C"/>
    <w:rsid w:val="002E2572"/>
    <w:rsid w:val="002F74CB"/>
    <w:rsid w:val="00303C94"/>
    <w:rsid w:val="00313D42"/>
    <w:rsid w:val="00314F43"/>
    <w:rsid w:val="0032519D"/>
    <w:rsid w:val="00340D14"/>
    <w:rsid w:val="00347899"/>
    <w:rsid w:val="00364B4F"/>
    <w:rsid w:val="003A0028"/>
    <w:rsid w:val="003A13C1"/>
    <w:rsid w:val="003B55B6"/>
    <w:rsid w:val="003D01FC"/>
    <w:rsid w:val="003D7EC9"/>
    <w:rsid w:val="003E15A0"/>
    <w:rsid w:val="003E684F"/>
    <w:rsid w:val="003F20ED"/>
    <w:rsid w:val="003F2580"/>
    <w:rsid w:val="003F55DA"/>
    <w:rsid w:val="003F7577"/>
    <w:rsid w:val="00401766"/>
    <w:rsid w:val="00406B90"/>
    <w:rsid w:val="00412281"/>
    <w:rsid w:val="00416AA5"/>
    <w:rsid w:val="004255A2"/>
    <w:rsid w:val="00434294"/>
    <w:rsid w:val="00437DCC"/>
    <w:rsid w:val="00446D61"/>
    <w:rsid w:val="00453FA2"/>
    <w:rsid w:val="00457A17"/>
    <w:rsid w:val="00477C7B"/>
    <w:rsid w:val="004810F7"/>
    <w:rsid w:val="00487636"/>
    <w:rsid w:val="00495AF6"/>
    <w:rsid w:val="004A040C"/>
    <w:rsid w:val="004A0A40"/>
    <w:rsid w:val="004A116A"/>
    <w:rsid w:val="004A272E"/>
    <w:rsid w:val="004B2D30"/>
    <w:rsid w:val="004B4ADB"/>
    <w:rsid w:val="004D3168"/>
    <w:rsid w:val="004E7D96"/>
    <w:rsid w:val="004F132C"/>
    <w:rsid w:val="004F2862"/>
    <w:rsid w:val="00505318"/>
    <w:rsid w:val="00507363"/>
    <w:rsid w:val="00523274"/>
    <w:rsid w:val="005246F4"/>
    <w:rsid w:val="00532194"/>
    <w:rsid w:val="005425CB"/>
    <w:rsid w:val="00543A05"/>
    <w:rsid w:val="005446B1"/>
    <w:rsid w:val="00546C0B"/>
    <w:rsid w:val="00562296"/>
    <w:rsid w:val="00565EB6"/>
    <w:rsid w:val="0059186F"/>
    <w:rsid w:val="00595B81"/>
    <w:rsid w:val="005A6D72"/>
    <w:rsid w:val="005D362D"/>
    <w:rsid w:val="005F52C0"/>
    <w:rsid w:val="00610D57"/>
    <w:rsid w:val="00622F43"/>
    <w:rsid w:val="00631EFE"/>
    <w:rsid w:val="00643F7D"/>
    <w:rsid w:val="0065571A"/>
    <w:rsid w:val="0066659B"/>
    <w:rsid w:val="006771A9"/>
    <w:rsid w:val="00680858"/>
    <w:rsid w:val="006A4A78"/>
    <w:rsid w:val="006C2C4B"/>
    <w:rsid w:val="006C4F5A"/>
    <w:rsid w:val="006C6491"/>
    <w:rsid w:val="006E2155"/>
    <w:rsid w:val="006F4EB2"/>
    <w:rsid w:val="007212B0"/>
    <w:rsid w:val="007227CF"/>
    <w:rsid w:val="0072400B"/>
    <w:rsid w:val="0074260B"/>
    <w:rsid w:val="007613C6"/>
    <w:rsid w:val="00770B11"/>
    <w:rsid w:val="007A49F7"/>
    <w:rsid w:val="007A4BC4"/>
    <w:rsid w:val="007B10D7"/>
    <w:rsid w:val="007B2030"/>
    <w:rsid w:val="007B685C"/>
    <w:rsid w:val="007C2817"/>
    <w:rsid w:val="007D79C8"/>
    <w:rsid w:val="007E0001"/>
    <w:rsid w:val="007E3727"/>
    <w:rsid w:val="007E697F"/>
    <w:rsid w:val="00815EAD"/>
    <w:rsid w:val="0081675C"/>
    <w:rsid w:val="008271A0"/>
    <w:rsid w:val="00842EA5"/>
    <w:rsid w:val="008437D1"/>
    <w:rsid w:val="0087369D"/>
    <w:rsid w:val="00881825"/>
    <w:rsid w:val="00885C5C"/>
    <w:rsid w:val="00891766"/>
    <w:rsid w:val="008B25F6"/>
    <w:rsid w:val="008B7EB1"/>
    <w:rsid w:val="008C29B3"/>
    <w:rsid w:val="008D0DC0"/>
    <w:rsid w:val="008D2145"/>
    <w:rsid w:val="008E3F11"/>
    <w:rsid w:val="008F6A00"/>
    <w:rsid w:val="00911AD2"/>
    <w:rsid w:val="00932970"/>
    <w:rsid w:val="00935460"/>
    <w:rsid w:val="009354DF"/>
    <w:rsid w:val="009416E9"/>
    <w:rsid w:val="00943232"/>
    <w:rsid w:val="0095755B"/>
    <w:rsid w:val="009675BA"/>
    <w:rsid w:val="00981E1E"/>
    <w:rsid w:val="009A0064"/>
    <w:rsid w:val="009B47B7"/>
    <w:rsid w:val="009C5352"/>
    <w:rsid w:val="009D15A4"/>
    <w:rsid w:val="009E7838"/>
    <w:rsid w:val="009F2BBF"/>
    <w:rsid w:val="00A02998"/>
    <w:rsid w:val="00A112AF"/>
    <w:rsid w:val="00A1721A"/>
    <w:rsid w:val="00A176D0"/>
    <w:rsid w:val="00A17C9C"/>
    <w:rsid w:val="00A232ED"/>
    <w:rsid w:val="00A471E3"/>
    <w:rsid w:val="00A57F36"/>
    <w:rsid w:val="00A70DB1"/>
    <w:rsid w:val="00A7537D"/>
    <w:rsid w:val="00A77125"/>
    <w:rsid w:val="00A85FE3"/>
    <w:rsid w:val="00A97338"/>
    <w:rsid w:val="00AA3328"/>
    <w:rsid w:val="00AC573A"/>
    <w:rsid w:val="00AD2439"/>
    <w:rsid w:val="00AE4EF8"/>
    <w:rsid w:val="00AF5788"/>
    <w:rsid w:val="00B02D0C"/>
    <w:rsid w:val="00B1143D"/>
    <w:rsid w:val="00B12C01"/>
    <w:rsid w:val="00B20A85"/>
    <w:rsid w:val="00B462CF"/>
    <w:rsid w:val="00B5190A"/>
    <w:rsid w:val="00B57D92"/>
    <w:rsid w:val="00B63286"/>
    <w:rsid w:val="00BA7B71"/>
    <w:rsid w:val="00BB38A4"/>
    <w:rsid w:val="00BC149A"/>
    <w:rsid w:val="00BC2A82"/>
    <w:rsid w:val="00BF0641"/>
    <w:rsid w:val="00BF7F17"/>
    <w:rsid w:val="00C16CD2"/>
    <w:rsid w:val="00C40F68"/>
    <w:rsid w:val="00C548B0"/>
    <w:rsid w:val="00C71961"/>
    <w:rsid w:val="00C7317E"/>
    <w:rsid w:val="00C77E3A"/>
    <w:rsid w:val="00C812C5"/>
    <w:rsid w:val="00C90C52"/>
    <w:rsid w:val="00CA1910"/>
    <w:rsid w:val="00CA2ADE"/>
    <w:rsid w:val="00CB7BB5"/>
    <w:rsid w:val="00CC6BE2"/>
    <w:rsid w:val="00CC6BF7"/>
    <w:rsid w:val="00CC7D12"/>
    <w:rsid w:val="00CD0359"/>
    <w:rsid w:val="00CE40ED"/>
    <w:rsid w:val="00CF34AE"/>
    <w:rsid w:val="00D10405"/>
    <w:rsid w:val="00D228F1"/>
    <w:rsid w:val="00D27C54"/>
    <w:rsid w:val="00D335AA"/>
    <w:rsid w:val="00D34464"/>
    <w:rsid w:val="00D3616F"/>
    <w:rsid w:val="00D51B2D"/>
    <w:rsid w:val="00D6459F"/>
    <w:rsid w:val="00D77B97"/>
    <w:rsid w:val="00D8037F"/>
    <w:rsid w:val="00DA2606"/>
    <w:rsid w:val="00DC349B"/>
    <w:rsid w:val="00DD2ED9"/>
    <w:rsid w:val="00DD3E3D"/>
    <w:rsid w:val="00DD5D99"/>
    <w:rsid w:val="00DE1C87"/>
    <w:rsid w:val="00E019DC"/>
    <w:rsid w:val="00E13A63"/>
    <w:rsid w:val="00E70861"/>
    <w:rsid w:val="00E72156"/>
    <w:rsid w:val="00E741A5"/>
    <w:rsid w:val="00E80AEE"/>
    <w:rsid w:val="00E87BF4"/>
    <w:rsid w:val="00E94896"/>
    <w:rsid w:val="00EB0630"/>
    <w:rsid w:val="00ED74E6"/>
    <w:rsid w:val="00EE38DC"/>
    <w:rsid w:val="00EE41A2"/>
    <w:rsid w:val="00EF08D2"/>
    <w:rsid w:val="00EF71BE"/>
    <w:rsid w:val="00F00D9B"/>
    <w:rsid w:val="00F10EB3"/>
    <w:rsid w:val="00F21BC5"/>
    <w:rsid w:val="00F47EB6"/>
    <w:rsid w:val="00F575A9"/>
    <w:rsid w:val="00F6563C"/>
    <w:rsid w:val="00F67166"/>
    <w:rsid w:val="00F800BD"/>
    <w:rsid w:val="00F86816"/>
    <w:rsid w:val="00F94150"/>
    <w:rsid w:val="00FA44F4"/>
    <w:rsid w:val="00FB22FE"/>
    <w:rsid w:val="00FB2C10"/>
    <w:rsid w:val="00FB7F2F"/>
    <w:rsid w:val="00FC07B9"/>
    <w:rsid w:val="00FD45C7"/>
    <w:rsid w:val="00FE3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E5919"/>
  <w15:docId w15:val="{DD001F53-D7F3-4F43-8086-0353BC920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imes New Roman"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107744"/>
    <w:rPr>
      <w:rFonts w:ascii="Calibri" w:hAnsi="Calibri"/>
    </w:rPr>
  </w:style>
  <w:style w:type="paragraph" w:styleId="10">
    <w:name w:val="heading 1"/>
    <w:link w:val="11"/>
    <w:uiPriority w:val="9"/>
    <w:qFormat/>
    <w:pPr>
      <w:spacing w:before="120" w:after="120"/>
      <w:outlineLvl w:val="0"/>
    </w:pPr>
    <w:rPr>
      <w:rFonts w:ascii="XO Thames" w:hAnsi="XO Thames"/>
      <w:b/>
      <w:sz w:val="32"/>
    </w:rPr>
  </w:style>
  <w:style w:type="paragraph" w:styleId="2">
    <w:name w:val="heading 2"/>
    <w:link w:val="20"/>
    <w:uiPriority w:val="9"/>
    <w:qFormat/>
    <w:pPr>
      <w:spacing w:before="120" w:after="120"/>
      <w:outlineLvl w:val="1"/>
    </w:pPr>
    <w:rPr>
      <w:rFonts w:ascii="XO Thames" w:hAnsi="XO Thames"/>
      <w:b/>
      <w:color w:val="00A0FF"/>
      <w:sz w:val="26"/>
    </w:rPr>
  </w:style>
  <w:style w:type="paragraph" w:styleId="3">
    <w:name w:val="heading 3"/>
    <w:link w:val="30"/>
    <w:uiPriority w:val="9"/>
    <w:qFormat/>
    <w:pPr>
      <w:outlineLvl w:val="2"/>
    </w:pPr>
    <w:rPr>
      <w:rFonts w:ascii="XO Thames" w:hAnsi="XO Thames"/>
      <w:b/>
      <w:i/>
    </w:rPr>
  </w:style>
  <w:style w:type="paragraph" w:styleId="4">
    <w:name w:val="heading 4"/>
    <w:link w:val="40"/>
    <w:uiPriority w:val="9"/>
    <w:qFormat/>
    <w:pPr>
      <w:spacing w:before="120" w:after="120"/>
      <w:outlineLvl w:val="3"/>
    </w:pPr>
    <w:rPr>
      <w:rFonts w:ascii="XO Thames" w:hAnsi="XO Thames"/>
      <w:b/>
      <w:color w:val="595959"/>
      <w:sz w:val="26"/>
    </w:rPr>
  </w:style>
  <w:style w:type="paragraph" w:styleId="5">
    <w:name w:val="heading 5"/>
    <w:link w:val="50"/>
    <w:uiPriority w:val="9"/>
    <w:qFormat/>
    <w:pPr>
      <w:spacing w:before="120" w:after="120"/>
      <w:outlineLvl w:val="4"/>
    </w:pPr>
    <w:rPr>
      <w:rFonts w:ascii="XO Thames" w:hAnsi="XO Thames"/>
      <w:b/>
    </w:rPr>
  </w:style>
  <w:style w:type="paragraph" w:styleId="6">
    <w:name w:val="heading 6"/>
    <w:basedOn w:val="a"/>
    <w:next w:val="a"/>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rFonts w:ascii="Calibri" w:hAnsi="Calibri"/>
    </w:rPr>
  </w:style>
  <w:style w:type="paragraph" w:customStyle="1" w:styleId="ConsPlusTitle">
    <w:name w:val="ConsPlusTitle"/>
    <w:link w:val="ConsPlusTitle0"/>
    <w:pPr>
      <w:widowControl w:val="0"/>
      <w:spacing w:after="0" w:line="240" w:lineRule="auto"/>
    </w:pPr>
    <w:rPr>
      <w:rFonts w:ascii="Calibri" w:hAnsi="Calibri"/>
      <w:b/>
      <w:u w:color="000000"/>
    </w:rPr>
  </w:style>
  <w:style w:type="character" w:customStyle="1" w:styleId="ConsPlusTitle0">
    <w:name w:val="ConsPlusTitle"/>
    <w:link w:val="ConsPlusTitle"/>
    <w:rPr>
      <w:rFonts w:ascii="Calibri" w:hAnsi="Calibri"/>
      <w:b/>
      <w:u w:color="000000"/>
    </w:rPr>
  </w:style>
  <w:style w:type="paragraph" w:styleId="21">
    <w:name w:val="toc 2"/>
    <w:link w:val="22"/>
    <w:uiPriority w:val="39"/>
    <w:pPr>
      <w:ind w:left="200"/>
    </w:pPr>
  </w:style>
  <w:style w:type="character" w:customStyle="1" w:styleId="22">
    <w:name w:val="Оглавление 2 Знак"/>
    <w:link w:val="21"/>
  </w:style>
  <w:style w:type="paragraph" w:styleId="41">
    <w:name w:val="toc 4"/>
    <w:link w:val="42"/>
    <w:uiPriority w:val="39"/>
    <w:pPr>
      <w:ind w:left="600"/>
    </w:pPr>
  </w:style>
  <w:style w:type="character" w:customStyle="1" w:styleId="42">
    <w:name w:val="Оглавление 4 Знак"/>
    <w:link w:val="41"/>
  </w:style>
  <w:style w:type="paragraph" w:styleId="61">
    <w:name w:val="toc 6"/>
    <w:link w:val="62"/>
    <w:uiPriority w:val="39"/>
    <w:pPr>
      <w:ind w:left="1000"/>
    </w:pPr>
  </w:style>
  <w:style w:type="character" w:customStyle="1" w:styleId="62">
    <w:name w:val="Оглавление 6 Знак"/>
    <w:link w:val="61"/>
  </w:style>
  <w:style w:type="paragraph" w:styleId="a3">
    <w:name w:val="footer"/>
    <w:basedOn w:val="a"/>
    <w:link w:val="a4"/>
    <w:pPr>
      <w:tabs>
        <w:tab w:val="center" w:pos="4677"/>
        <w:tab w:val="right" w:pos="9355"/>
      </w:tabs>
      <w:spacing w:after="0" w:line="240" w:lineRule="auto"/>
    </w:pPr>
  </w:style>
  <w:style w:type="character" w:customStyle="1" w:styleId="a4">
    <w:name w:val="Нижний колонтитул Знак"/>
    <w:basedOn w:val="12"/>
    <w:link w:val="a3"/>
    <w:rPr>
      <w:rFonts w:ascii="Calibri" w:hAnsi="Calibri"/>
    </w:rPr>
  </w:style>
  <w:style w:type="paragraph" w:styleId="7">
    <w:name w:val="toc 7"/>
    <w:link w:val="70"/>
    <w:uiPriority w:val="39"/>
    <w:pPr>
      <w:ind w:left="1200"/>
    </w:pPr>
  </w:style>
  <w:style w:type="character" w:customStyle="1" w:styleId="70">
    <w:name w:val="Оглавление 7 Знак"/>
    <w:link w:val="7"/>
  </w:style>
  <w:style w:type="paragraph" w:customStyle="1" w:styleId="paragraph">
    <w:name w:val="paragraph"/>
    <w:basedOn w:val="a"/>
    <w:link w:val="paragraph0"/>
    <w:pPr>
      <w:spacing w:beforeAutospacing="1" w:afterAutospacing="1" w:line="240" w:lineRule="auto"/>
    </w:pPr>
    <w:rPr>
      <w:rFonts w:ascii="Times New Roman" w:hAnsi="Times New Roman"/>
      <w:sz w:val="24"/>
    </w:rPr>
  </w:style>
  <w:style w:type="character" w:customStyle="1" w:styleId="paragraph0">
    <w:name w:val="paragraph"/>
    <w:basedOn w:val="12"/>
    <w:link w:val="paragraph"/>
    <w:rPr>
      <w:rFonts w:ascii="Times New Roman" w:hAnsi="Times New Roman"/>
      <w:color w:val="000000"/>
      <w:sz w:val="24"/>
    </w:rPr>
  </w:style>
  <w:style w:type="paragraph" w:customStyle="1" w:styleId="43">
    <w:name w:val="Основной текст (4) + Не курсив"/>
    <w:basedOn w:val="44"/>
    <w:link w:val="45"/>
    <w:rPr>
      <w:highlight w:val="white"/>
    </w:rPr>
  </w:style>
  <w:style w:type="character" w:customStyle="1" w:styleId="45">
    <w:name w:val="Основной текст (4) + Не курсив"/>
    <w:basedOn w:val="46"/>
    <w:link w:val="43"/>
    <w:rPr>
      <w:rFonts w:asciiTheme="minorHAnsi" w:hAnsi="Calibri"/>
      <w:i/>
      <w:color w:val="000000"/>
      <w:spacing w:val="0"/>
      <w:sz w:val="28"/>
      <w:highlight w:val="white"/>
    </w:rPr>
  </w:style>
  <w:style w:type="paragraph" w:customStyle="1" w:styleId="normaltextrun">
    <w:name w:val="normaltextrun"/>
    <w:basedOn w:val="13"/>
    <w:link w:val="normaltextrun0"/>
  </w:style>
  <w:style w:type="character" w:customStyle="1" w:styleId="normaltextrun0">
    <w:name w:val="normaltextrun"/>
    <w:basedOn w:val="a0"/>
    <w:link w:val="normaltextrun"/>
  </w:style>
  <w:style w:type="paragraph" w:customStyle="1" w:styleId="14">
    <w:name w:val="Обычный1"/>
    <w:link w:val="1"/>
    <w:rPr>
      <w:rFonts w:ascii="Calibri" w:hAnsi="Calibri"/>
    </w:rPr>
  </w:style>
  <w:style w:type="character" w:customStyle="1" w:styleId="1">
    <w:name w:val="Обычный1"/>
    <w:link w:val="14"/>
    <w:rPr>
      <w:rFonts w:ascii="Calibri" w:hAnsi="Calibri"/>
      <w:color w:val="000000"/>
    </w:rPr>
  </w:style>
  <w:style w:type="paragraph" w:customStyle="1" w:styleId="eop">
    <w:name w:val="eop"/>
    <w:basedOn w:val="13"/>
    <w:link w:val="eop0"/>
  </w:style>
  <w:style w:type="character" w:customStyle="1" w:styleId="eop0">
    <w:name w:val="eop"/>
    <w:basedOn w:val="a0"/>
    <w:link w:val="eop"/>
  </w:style>
  <w:style w:type="character" w:customStyle="1" w:styleId="30">
    <w:name w:val="Заголовок 3 Знак"/>
    <w:link w:val="3"/>
    <w:rPr>
      <w:rFonts w:ascii="XO Thames" w:hAnsi="XO Thames"/>
      <w:b/>
      <w:i/>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2"/>
    <w:link w:val="s1"/>
    <w:rPr>
      <w:rFonts w:ascii="Times New Roman" w:hAnsi="Times New Roman"/>
      <w:sz w:val="24"/>
    </w:rPr>
  </w:style>
  <w:style w:type="paragraph" w:customStyle="1" w:styleId="23">
    <w:name w:val="Основной текст (2)"/>
    <w:basedOn w:val="a"/>
    <w:link w:val="24"/>
    <w:pPr>
      <w:widowControl w:val="0"/>
      <w:spacing w:before="300" w:after="300" w:line="322" w:lineRule="exact"/>
    </w:pPr>
    <w:rPr>
      <w:rFonts w:asciiTheme="minorHAnsi"/>
      <w:sz w:val="28"/>
    </w:rPr>
  </w:style>
  <w:style w:type="character" w:customStyle="1" w:styleId="24">
    <w:name w:val="Основной текст (2)"/>
    <w:basedOn w:val="12"/>
    <w:link w:val="23"/>
    <w:rPr>
      <w:rFonts w:asciiTheme="minorHAnsi" w:hAnsi="Calibri"/>
      <w:sz w:val="28"/>
    </w:rPr>
  </w:style>
  <w:style w:type="paragraph" w:customStyle="1" w:styleId="15">
    <w:name w:val="Гиперссылка1"/>
    <w:basedOn w:val="16"/>
    <w:link w:val="17"/>
    <w:rPr>
      <w:color w:val="0563C1" w:themeColor="hyperlink"/>
      <w:u w:val="single"/>
    </w:rPr>
  </w:style>
  <w:style w:type="character" w:customStyle="1" w:styleId="17">
    <w:name w:val="Гиперссылка1"/>
    <w:basedOn w:val="18"/>
    <w:link w:val="15"/>
    <w:rPr>
      <w:color w:val="0563C1" w:themeColor="hyperlink"/>
      <w:u w:val="single"/>
    </w:rPr>
  </w:style>
  <w:style w:type="paragraph" w:styleId="a5">
    <w:name w:val="annotation text"/>
    <w:basedOn w:val="a"/>
    <w:link w:val="a6"/>
    <w:uiPriority w:val="99"/>
    <w:pPr>
      <w:spacing w:line="240" w:lineRule="auto"/>
    </w:pPr>
    <w:rPr>
      <w:sz w:val="20"/>
    </w:rPr>
  </w:style>
  <w:style w:type="character" w:customStyle="1" w:styleId="a6">
    <w:name w:val="Текст примечания Знак"/>
    <w:basedOn w:val="12"/>
    <w:link w:val="a5"/>
    <w:uiPriority w:val="99"/>
    <w:rPr>
      <w:rFonts w:ascii="Calibri" w:hAnsi="Calibri"/>
      <w:color w:val="000000"/>
      <w:sz w:val="20"/>
    </w:rPr>
  </w:style>
  <w:style w:type="paragraph" w:styleId="31">
    <w:name w:val="toc 3"/>
    <w:link w:val="32"/>
    <w:uiPriority w:val="39"/>
    <w:pPr>
      <w:ind w:left="400"/>
    </w:pPr>
  </w:style>
  <w:style w:type="character" w:customStyle="1" w:styleId="32">
    <w:name w:val="Оглавление 3 Знак"/>
    <w:link w:val="31"/>
  </w:style>
  <w:style w:type="paragraph" w:styleId="a7">
    <w:name w:val="Balloon Text"/>
    <w:basedOn w:val="a"/>
    <w:link w:val="a8"/>
    <w:pPr>
      <w:spacing w:after="0" w:line="240" w:lineRule="auto"/>
    </w:pPr>
    <w:rPr>
      <w:rFonts w:ascii="Segoe UI" w:hAnsi="Segoe UI"/>
      <w:sz w:val="18"/>
    </w:rPr>
  </w:style>
  <w:style w:type="character" w:customStyle="1" w:styleId="a8">
    <w:name w:val="Текст выноски Знак"/>
    <w:basedOn w:val="12"/>
    <w:link w:val="a7"/>
    <w:rPr>
      <w:rFonts w:ascii="Segoe UI" w:hAnsi="Segoe UI"/>
      <w:sz w:val="18"/>
    </w:rPr>
  </w:style>
  <w:style w:type="paragraph" w:customStyle="1" w:styleId="Hyperlink0">
    <w:name w:val="Hyperlink.0"/>
    <w:basedOn w:val="13"/>
    <w:link w:val="Hyperlink00"/>
    <w:rPr>
      <w:sz w:val="28"/>
    </w:rPr>
  </w:style>
  <w:style w:type="character" w:customStyle="1" w:styleId="Hyperlink00">
    <w:name w:val="Hyperlink.0"/>
    <w:basedOn w:val="a0"/>
    <w:link w:val="Hyperlink0"/>
    <w:rPr>
      <w:sz w:val="28"/>
    </w:rPr>
  </w:style>
  <w:style w:type="paragraph" w:styleId="a9">
    <w:name w:val="Plain Text"/>
    <w:basedOn w:val="a"/>
    <w:link w:val="aa"/>
    <w:pPr>
      <w:spacing w:after="0" w:line="240" w:lineRule="auto"/>
    </w:pPr>
    <w:rPr>
      <w:rFonts w:ascii="Arial" w:hAnsi="Arial"/>
      <w:sz w:val="20"/>
    </w:rPr>
  </w:style>
  <w:style w:type="character" w:customStyle="1" w:styleId="aa">
    <w:name w:val="Текст Знак"/>
    <w:basedOn w:val="12"/>
    <w:link w:val="a9"/>
    <w:rPr>
      <w:rFonts w:ascii="Arial" w:hAnsi="Arial"/>
      <w:sz w:val="20"/>
    </w:rPr>
  </w:style>
  <w:style w:type="paragraph" w:customStyle="1" w:styleId="ab">
    <w:link w:val="ac"/>
    <w:semiHidden/>
    <w:unhideWhenUsed/>
    <w:pPr>
      <w:spacing w:after="0" w:line="240" w:lineRule="auto"/>
    </w:pPr>
    <w:rPr>
      <w:rFonts w:ascii="Calibri" w:hAnsi="Calibri"/>
    </w:rPr>
  </w:style>
  <w:style w:type="character" w:customStyle="1" w:styleId="ac">
    <w:link w:val="ab"/>
    <w:semiHidden/>
    <w:unhideWhenUsed/>
    <w:rPr>
      <w:rFonts w:ascii="Calibri" w:hAnsi="Calibri"/>
      <w:color w:val="000000"/>
    </w:rPr>
  </w:style>
  <w:style w:type="paragraph" w:customStyle="1" w:styleId="19">
    <w:name w:val="Знак примечания1"/>
    <w:basedOn w:val="13"/>
    <w:link w:val="ad"/>
    <w:rPr>
      <w:sz w:val="16"/>
    </w:rPr>
  </w:style>
  <w:style w:type="character" w:styleId="ad">
    <w:name w:val="annotation reference"/>
    <w:basedOn w:val="a0"/>
    <w:link w:val="19"/>
    <w:uiPriority w:val="99"/>
    <w:rPr>
      <w:sz w:val="16"/>
    </w:rPr>
  </w:style>
  <w:style w:type="character" w:customStyle="1" w:styleId="50">
    <w:name w:val="Заголовок 5 Знак"/>
    <w:link w:val="5"/>
    <w:rPr>
      <w:rFonts w:ascii="XO Thames" w:hAnsi="XO Thames"/>
      <w:b/>
    </w:rPr>
  </w:style>
  <w:style w:type="character" w:customStyle="1" w:styleId="11">
    <w:name w:val="Заголовок 1 Знак"/>
    <w:link w:val="10"/>
    <w:rPr>
      <w:rFonts w:ascii="XO Thames" w:hAnsi="XO Thames"/>
      <w:b/>
      <w:sz w:val="32"/>
    </w:rPr>
  </w:style>
  <w:style w:type="paragraph" w:customStyle="1" w:styleId="25">
    <w:name w:val="Гиперссылка2"/>
    <w:link w:val="ae"/>
    <w:rPr>
      <w:color w:val="0000FF"/>
      <w:u w:val="single"/>
    </w:rPr>
  </w:style>
  <w:style w:type="character" w:styleId="ae">
    <w:name w:val="Hyperlink"/>
    <w:link w:val="25"/>
    <w:rPr>
      <w:color w:val="0000FF"/>
      <w:u w:val="single"/>
    </w:rPr>
  </w:style>
  <w:style w:type="paragraph" w:customStyle="1" w:styleId="Footnote">
    <w:name w:val="Footnote"/>
    <w:link w:val="Footnote0"/>
    <w:rPr>
      <w:rFonts w:ascii="XO Thames" w:hAnsi="XO Thames"/>
      <w:color w:val="757575"/>
      <w:sz w:val="20"/>
    </w:rPr>
  </w:style>
  <w:style w:type="character" w:customStyle="1" w:styleId="Footnote0">
    <w:name w:val="Footnote"/>
    <w:link w:val="Footnote"/>
    <w:rPr>
      <w:rFonts w:ascii="XO Thames" w:hAnsi="XO Thames"/>
      <w:color w:val="757575"/>
      <w:sz w:val="20"/>
    </w:rPr>
  </w:style>
  <w:style w:type="paragraph" w:styleId="1a">
    <w:name w:val="toc 1"/>
    <w:link w:val="1b"/>
    <w:uiPriority w:val="39"/>
    <w:rPr>
      <w:rFonts w:ascii="XO Thames" w:hAnsi="XO Thames"/>
      <w:b/>
    </w:rPr>
  </w:style>
  <w:style w:type="character" w:customStyle="1" w:styleId="1b">
    <w:name w:val="Оглавление 1 Знак"/>
    <w:link w:val="1a"/>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3">
    <w:name w:val="Основной шрифт абзаца1"/>
  </w:style>
  <w:style w:type="paragraph" w:styleId="9">
    <w:name w:val="toc 9"/>
    <w:link w:val="90"/>
    <w:uiPriority w:val="39"/>
    <w:pPr>
      <w:ind w:left="1600"/>
    </w:pPr>
  </w:style>
  <w:style w:type="character" w:customStyle="1" w:styleId="90">
    <w:name w:val="Оглавление 9 Знак"/>
    <w:link w:val="9"/>
  </w:style>
  <w:style w:type="paragraph" w:styleId="af">
    <w:name w:val="header"/>
    <w:basedOn w:val="a"/>
    <w:link w:val="af0"/>
    <w:uiPriority w:val="99"/>
    <w:pPr>
      <w:tabs>
        <w:tab w:val="center" w:pos="4677"/>
        <w:tab w:val="right" w:pos="9355"/>
      </w:tabs>
      <w:spacing w:after="0" w:line="240" w:lineRule="auto"/>
    </w:pPr>
  </w:style>
  <w:style w:type="character" w:customStyle="1" w:styleId="af0">
    <w:name w:val="Верхний колонтитул Знак"/>
    <w:basedOn w:val="12"/>
    <w:link w:val="af"/>
    <w:uiPriority w:val="99"/>
    <w:rPr>
      <w:rFonts w:ascii="Calibri" w:hAnsi="Calibri"/>
    </w:rPr>
  </w:style>
  <w:style w:type="paragraph" w:styleId="af1">
    <w:name w:val="footnote text"/>
    <w:basedOn w:val="a"/>
    <w:link w:val="af2"/>
    <w:uiPriority w:val="99"/>
    <w:pPr>
      <w:spacing w:after="0" w:line="240" w:lineRule="auto"/>
    </w:pPr>
    <w:rPr>
      <w:sz w:val="20"/>
    </w:rPr>
  </w:style>
  <w:style w:type="character" w:customStyle="1" w:styleId="af2">
    <w:name w:val="Текст сноски Знак"/>
    <w:basedOn w:val="12"/>
    <w:link w:val="af1"/>
    <w:uiPriority w:val="99"/>
    <w:rPr>
      <w:rFonts w:ascii="Calibri" w:hAnsi="Calibri"/>
      <w:color w:val="000000"/>
      <w:sz w:val="20"/>
    </w:rPr>
  </w:style>
  <w:style w:type="paragraph" w:styleId="af3">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List Paragraph,Маркер,AC List 01,UL"/>
    <w:basedOn w:val="a"/>
    <w:link w:val="af4"/>
    <w:uiPriority w:val="34"/>
    <w:qFormat/>
    <w:pPr>
      <w:ind w:left="720"/>
      <w:contextualSpacing/>
    </w:pPr>
    <w:rPr>
      <w:rFonts w:asciiTheme="minorHAnsi"/>
    </w:rPr>
  </w:style>
  <w:style w:type="character" w:customStyle="1" w:styleId="af4">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basedOn w:val="12"/>
    <w:link w:val="af3"/>
    <w:qFormat/>
    <w:rPr>
      <w:rFonts w:asciiTheme="minorHAnsi" w:hAnsi="Calibri"/>
      <w:color w:val="000000"/>
    </w:rPr>
  </w:style>
  <w:style w:type="paragraph" w:styleId="8">
    <w:name w:val="toc 8"/>
    <w:link w:val="80"/>
    <w:uiPriority w:val="39"/>
    <w:pPr>
      <w:ind w:left="1400"/>
    </w:pPr>
  </w:style>
  <w:style w:type="character" w:customStyle="1" w:styleId="80">
    <w:name w:val="Оглавление 8 Знак"/>
    <w:link w:val="8"/>
  </w:style>
  <w:style w:type="paragraph" w:customStyle="1" w:styleId="44">
    <w:name w:val="Основной текст (4)"/>
    <w:basedOn w:val="a"/>
    <w:link w:val="46"/>
    <w:pPr>
      <w:widowControl w:val="0"/>
      <w:spacing w:after="0" w:line="322" w:lineRule="exact"/>
      <w:jc w:val="both"/>
    </w:pPr>
    <w:rPr>
      <w:rFonts w:asciiTheme="minorHAnsi"/>
      <w:i/>
      <w:sz w:val="28"/>
    </w:rPr>
  </w:style>
  <w:style w:type="character" w:customStyle="1" w:styleId="46">
    <w:name w:val="Основной текст (4)"/>
    <w:basedOn w:val="12"/>
    <w:link w:val="44"/>
    <w:rPr>
      <w:rFonts w:asciiTheme="minorHAnsi" w:hAnsi="Calibri"/>
      <w:i/>
      <w:sz w:val="28"/>
    </w:rPr>
  </w:style>
  <w:style w:type="paragraph" w:styleId="51">
    <w:name w:val="toc 5"/>
    <w:link w:val="52"/>
    <w:uiPriority w:val="39"/>
    <w:pPr>
      <w:ind w:left="800"/>
    </w:pPr>
  </w:style>
  <w:style w:type="character" w:customStyle="1" w:styleId="52">
    <w:name w:val="Оглавление 5 Знак"/>
    <w:link w:val="51"/>
  </w:style>
  <w:style w:type="paragraph" w:customStyle="1" w:styleId="26">
    <w:name w:val="Основной текст (2) + Курсив"/>
    <w:basedOn w:val="23"/>
    <w:link w:val="27"/>
    <w:rPr>
      <w:rFonts w:ascii="Times New Roman" w:hAnsi="Times New Roman"/>
      <w:i/>
      <w:highlight w:val="white"/>
    </w:rPr>
  </w:style>
  <w:style w:type="character" w:customStyle="1" w:styleId="27">
    <w:name w:val="Основной текст (2) + Курсив"/>
    <w:basedOn w:val="24"/>
    <w:link w:val="26"/>
    <w:rPr>
      <w:rFonts w:ascii="Times New Roman" w:hAnsi="Times New Roman"/>
      <w:b w:val="0"/>
      <w:i/>
      <w:smallCaps w:val="0"/>
      <w:strike w:val="0"/>
      <w:color w:val="000000"/>
      <w:spacing w:val="0"/>
      <w:sz w:val="28"/>
      <w:highlight w:val="white"/>
      <w:u w:val="none"/>
    </w:rPr>
  </w:style>
  <w:style w:type="paragraph" w:styleId="af5">
    <w:name w:val="Subtitle"/>
    <w:link w:val="af6"/>
    <w:uiPriority w:val="11"/>
    <w:qFormat/>
    <w:rPr>
      <w:rFonts w:ascii="XO Thames" w:hAnsi="XO Thames"/>
      <w:i/>
      <w:color w:val="616161"/>
      <w:sz w:val="24"/>
    </w:rPr>
  </w:style>
  <w:style w:type="character" w:customStyle="1" w:styleId="af6">
    <w:name w:val="Подзаголовок Знак"/>
    <w:link w:val="af5"/>
    <w:rPr>
      <w:rFonts w:ascii="XO Thames" w:hAnsi="XO Thames"/>
      <w:i/>
      <w:color w:val="616161"/>
      <w:sz w:val="24"/>
    </w:rPr>
  </w:style>
  <w:style w:type="paragraph" w:customStyle="1" w:styleId="toc10">
    <w:name w:val="toc 10"/>
    <w:link w:val="toc100"/>
    <w:uiPriority w:val="39"/>
    <w:pPr>
      <w:ind w:left="1800"/>
    </w:pPr>
  </w:style>
  <w:style w:type="character" w:customStyle="1" w:styleId="toc100">
    <w:name w:val="toc 10"/>
    <w:link w:val="toc10"/>
  </w:style>
  <w:style w:type="paragraph" w:styleId="af7">
    <w:name w:val="annotation subject"/>
    <w:basedOn w:val="a5"/>
    <w:next w:val="a5"/>
    <w:link w:val="af8"/>
    <w:rPr>
      <w:b/>
    </w:rPr>
  </w:style>
  <w:style w:type="character" w:customStyle="1" w:styleId="af8">
    <w:name w:val="Тема примечания Знак"/>
    <w:basedOn w:val="a6"/>
    <w:link w:val="af7"/>
    <w:rPr>
      <w:rFonts w:ascii="Calibri" w:hAnsi="Calibri"/>
      <w:b/>
      <w:color w:val="000000"/>
      <w:sz w:val="20"/>
    </w:rPr>
  </w:style>
  <w:style w:type="paragraph" w:customStyle="1" w:styleId="16">
    <w:name w:val="Основной шрифт абзаца1"/>
    <w:link w:val="18"/>
  </w:style>
  <w:style w:type="character" w:customStyle="1" w:styleId="18">
    <w:name w:val="Основной шрифт абзаца1"/>
    <w:link w:val="16"/>
  </w:style>
  <w:style w:type="paragraph" w:styleId="af9">
    <w:name w:val="Title"/>
    <w:link w:val="afa"/>
    <w:uiPriority w:val="10"/>
    <w:qFormat/>
    <w:rPr>
      <w:rFonts w:ascii="XO Thames" w:hAnsi="XO Thames"/>
      <w:b/>
      <w:sz w:val="52"/>
    </w:rPr>
  </w:style>
  <w:style w:type="character" w:customStyle="1" w:styleId="afa">
    <w:name w:val="Название Знак"/>
    <w:link w:val="af9"/>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paragraph" w:customStyle="1" w:styleId="1c">
    <w:name w:val="Знак сноски1"/>
    <w:basedOn w:val="13"/>
    <w:link w:val="afb"/>
    <w:rPr>
      <w:vertAlign w:val="superscript"/>
    </w:rPr>
  </w:style>
  <w:style w:type="character" w:styleId="afb">
    <w:name w:val="footnote reference"/>
    <w:basedOn w:val="a0"/>
    <w:link w:val="1c"/>
    <w:uiPriority w:val="99"/>
    <w:rPr>
      <w:vertAlign w:val="superscript"/>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character" w:customStyle="1" w:styleId="60">
    <w:name w:val="Заголовок 6 Знак"/>
    <w:basedOn w:val="12"/>
    <w:link w:val="6"/>
    <w:rPr>
      <w:rFonts w:ascii="Calibri" w:hAnsi="Calibri"/>
      <w:b/>
      <w:color w:val="000000"/>
      <w:sz w:val="20"/>
    </w:rPr>
  </w:style>
  <w:style w:type="table" w:customStyle="1" w:styleId="TableNormal">
    <w:name w:val="Table Normal"/>
    <w:rPr>
      <w:rFonts w:ascii="Calibri" w:hAnsi="Calibri"/>
    </w:rPr>
    <w:tblPr>
      <w:tblCellMar>
        <w:top w:w="0" w:type="dxa"/>
        <w:left w:w="0" w:type="dxa"/>
        <w:bottom w:w="0" w:type="dxa"/>
        <w:right w:w="0" w:type="dxa"/>
      </w:tblCellMar>
    </w:tblPr>
  </w:style>
  <w:style w:type="table" w:styleId="afc">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d">
    <w:name w:val="Неразрешенное упоминание1"/>
    <w:basedOn w:val="a0"/>
    <w:uiPriority w:val="99"/>
    <w:semiHidden/>
    <w:unhideWhenUsed/>
    <w:rsid w:val="00680858"/>
    <w:rPr>
      <w:color w:val="605E5C"/>
      <w:shd w:val="clear" w:color="auto" w:fill="E1DFDD"/>
    </w:rPr>
  </w:style>
  <w:style w:type="paragraph" w:styleId="afd">
    <w:name w:val="Normal (Web)"/>
    <w:basedOn w:val="a"/>
    <w:uiPriority w:val="99"/>
    <w:semiHidden/>
    <w:unhideWhenUsed/>
    <w:rsid w:val="007B685C"/>
    <w:rPr>
      <w:rFonts w:ascii="Times New Roman" w:hAnsi="Times New Roman"/>
      <w:sz w:val="24"/>
      <w:szCs w:val="24"/>
    </w:rPr>
  </w:style>
  <w:style w:type="character" w:customStyle="1" w:styleId="s25">
    <w:name w:val="s_25"/>
    <w:basedOn w:val="a0"/>
    <w:rsid w:val="0016708C"/>
  </w:style>
  <w:style w:type="table" w:styleId="afe">
    <w:name w:val="Grid Table Light"/>
    <w:basedOn w:val="a1"/>
    <w:uiPriority w:val="40"/>
    <w:rsid w:val="00911A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t-textbody-000001">
    <w:name w:val="pt-textbody-000001"/>
    <w:basedOn w:val="a"/>
    <w:rsid w:val="004F2862"/>
    <w:pPr>
      <w:spacing w:before="100" w:beforeAutospacing="1" w:after="100" w:afterAutospacing="1" w:line="240" w:lineRule="auto"/>
    </w:pPr>
    <w:rPr>
      <w:rFonts w:ascii="Times New Roman" w:hAnsi="Times New Roman"/>
      <w:color w:val="auto"/>
      <w:sz w:val="24"/>
      <w:szCs w:val="24"/>
    </w:rPr>
  </w:style>
  <w:style w:type="character" w:customStyle="1" w:styleId="pt-a0-000002">
    <w:name w:val="pt-a0-000002"/>
    <w:basedOn w:val="a0"/>
    <w:rsid w:val="004F2862"/>
  </w:style>
  <w:style w:type="character" w:customStyle="1" w:styleId="pt-a0-000003">
    <w:name w:val="pt-a0-000003"/>
    <w:basedOn w:val="a0"/>
    <w:rsid w:val="004F2862"/>
  </w:style>
  <w:style w:type="character" w:customStyle="1" w:styleId="pt-a0-000006">
    <w:name w:val="pt-a0-000006"/>
    <w:basedOn w:val="a0"/>
    <w:rsid w:val="004F2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62533">
      <w:bodyDiv w:val="1"/>
      <w:marLeft w:val="0"/>
      <w:marRight w:val="0"/>
      <w:marTop w:val="0"/>
      <w:marBottom w:val="0"/>
      <w:divBdr>
        <w:top w:val="none" w:sz="0" w:space="0" w:color="auto"/>
        <w:left w:val="none" w:sz="0" w:space="0" w:color="auto"/>
        <w:bottom w:val="none" w:sz="0" w:space="0" w:color="auto"/>
        <w:right w:val="none" w:sz="0" w:space="0" w:color="auto"/>
      </w:divBdr>
    </w:div>
    <w:div w:id="260381669">
      <w:bodyDiv w:val="1"/>
      <w:marLeft w:val="0"/>
      <w:marRight w:val="0"/>
      <w:marTop w:val="0"/>
      <w:marBottom w:val="0"/>
      <w:divBdr>
        <w:top w:val="none" w:sz="0" w:space="0" w:color="auto"/>
        <w:left w:val="none" w:sz="0" w:space="0" w:color="auto"/>
        <w:bottom w:val="none" w:sz="0" w:space="0" w:color="auto"/>
        <w:right w:val="none" w:sz="0" w:space="0" w:color="auto"/>
      </w:divBdr>
      <w:divsChild>
        <w:div w:id="1605529445">
          <w:marLeft w:val="0"/>
          <w:marRight w:val="0"/>
          <w:marTop w:val="0"/>
          <w:marBottom w:val="0"/>
          <w:divBdr>
            <w:top w:val="none" w:sz="0" w:space="0" w:color="auto"/>
            <w:left w:val="none" w:sz="0" w:space="0" w:color="auto"/>
            <w:bottom w:val="none" w:sz="0" w:space="0" w:color="auto"/>
            <w:right w:val="none" w:sz="0" w:space="0" w:color="auto"/>
          </w:divBdr>
          <w:divsChild>
            <w:div w:id="1519075078">
              <w:marLeft w:val="0"/>
              <w:marRight w:val="0"/>
              <w:marTop w:val="0"/>
              <w:marBottom w:val="0"/>
              <w:divBdr>
                <w:top w:val="none" w:sz="0" w:space="0" w:color="auto"/>
                <w:left w:val="none" w:sz="0" w:space="0" w:color="auto"/>
                <w:bottom w:val="none" w:sz="0" w:space="0" w:color="auto"/>
                <w:right w:val="none" w:sz="0" w:space="0" w:color="auto"/>
              </w:divBdr>
              <w:divsChild>
                <w:div w:id="17874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605283">
      <w:bodyDiv w:val="1"/>
      <w:marLeft w:val="0"/>
      <w:marRight w:val="0"/>
      <w:marTop w:val="0"/>
      <w:marBottom w:val="0"/>
      <w:divBdr>
        <w:top w:val="none" w:sz="0" w:space="0" w:color="auto"/>
        <w:left w:val="none" w:sz="0" w:space="0" w:color="auto"/>
        <w:bottom w:val="none" w:sz="0" w:space="0" w:color="auto"/>
        <w:right w:val="none" w:sz="0" w:space="0" w:color="auto"/>
      </w:divBdr>
      <w:divsChild>
        <w:div w:id="356583088">
          <w:marLeft w:val="0"/>
          <w:marRight w:val="0"/>
          <w:marTop w:val="0"/>
          <w:marBottom w:val="0"/>
          <w:divBdr>
            <w:top w:val="none" w:sz="0" w:space="0" w:color="auto"/>
            <w:left w:val="none" w:sz="0" w:space="0" w:color="auto"/>
            <w:bottom w:val="none" w:sz="0" w:space="0" w:color="auto"/>
            <w:right w:val="none" w:sz="0" w:space="0" w:color="auto"/>
          </w:divBdr>
          <w:divsChild>
            <w:div w:id="35012916">
              <w:marLeft w:val="0"/>
              <w:marRight w:val="0"/>
              <w:marTop w:val="0"/>
              <w:marBottom w:val="0"/>
              <w:divBdr>
                <w:top w:val="none" w:sz="0" w:space="0" w:color="auto"/>
                <w:left w:val="none" w:sz="0" w:space="0" w:color="auto"/>
                <w:bottom w:val="none" w:sz="0" w:space="0" w:color="auto"/>
                <w:right w:val="none" w:sz="0" w:space="0" w:color="auto"/>
              </w:divBdr>
              <w:divsChild>
                <w:div w:id="1439760734">
                  <w:marLeft w:val="0"/>
                  <w:marRight w:val="0"/>
                  <w:marTop w:val="0"/>
                  <w:marBottom w:val="0"/>
                  <w:divBdr>
                    <w:top w:val="none" w:sz="0" w:space="0" w:color="auto"/>
                    <w:left w:val="none" w:sz="0" w:space="0" w:color="auto"/>
                    <w:bottom w:val="none" w:sz="0" w:space="0" w:color="auto"/>
                    <w:right w:val="none" w:sz="0" w:space="0" w:color="auto"/>
                  </w:divBdr>
                  <w:divsChild>
                    <w:div w:id="143871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074405">
      <w:bodyDiv w:val="1"/>
      <w:marLeft w:val="0"/>
      <w:marRight w:val="0"/>
      <w:marTop w:val="0"/>
      <w:marBottom w:val="0"/>
      <w:divBdr>
        <w:top w:val="none" w:sz="0" w:space="0" w:color="auto"/>
        <w:left w:val="none" w:sz="0" w:space="0" w:color="auto"/>
        <w:bottom w:val="none" w:sz="0" w:space="0" w:color="auto"/>
        <w:right w:val="none" w:sz="0" w:space="0" w:color="auto"/>
      </w:divBdr>
    </w:div>
    <w:div w:id="1167667905">
      <w:bodyDiv w:val="1"/>
      <w:marLeft w:val="0"/>
      <w:marRight w:val="0"/>
      <w:marTop w:val="0"/>
      <w:marBottom w:val="0"/>
      <w:divBdr>
        <w:top w:val="none" w:sz="0" w:space="0" w:color="auto"/>
        <w:left w:val="none" w:sz="0" w:space="0" w:color="auto"/>
        <w:bottom w:val="none" w:sz="0" w:space="0" w:color="auto"/>
        <w:right w:val="none" w:sz="0" w:space="0" w:color="auto"/>
      </w:divBdr>
      <w:divsChild>
        <w:div w:id="1978292062">
          <w:marLeft w:val="0"/>
          <w:marRight w:val="0"/>
          <w:marTop w:val="0"/>
          <w:marBottom w:val="0"/>
          <w:divBdr>
            <w:top w:val="none" w:sz="0" w:space="0" w:color="auto"/>
            <w:left w:val="none" w:sz="0" w:space="0" w:color="auto"/>
            <w:bottom w:val="none" w:sz="0" w:space="0" w:color="auto"/>
            <w:right w:val="none" w:sz="0" w:space="0" w:color="auto"/>
          </w:divBdr>
          <w:divsChild>
            <w:div w:id="1611693945">
              <w:marLeft w:val="0"/>
              <w:marRight w:val="0"/>
              <w:marTop w:val="0"/>
              <w:marBottom w:val="0"/>
              <w:divBdr>
                <w:top w:val="none" w:sz="0" w:space="0" w:color="auto"/>
                <w:left w:val="none" w:sz="0" w:space="0" w:color="auto"/>
                <w:bottom w:val="none" w:sz="0" w:space="0" w:color="auto"/>
                <w:right w:val="none" w:sz="0" w:space="0" w:color="auto"/>
              </w:divBdr>
              <w:divsChild>
                <w:div w:id="9422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52603">
      <w:bodyDiv w:val="1"/>
      <w:marLeft w:val="0"/>
      <w:marRight w:val="0"/>
      <w:marTop w:val="0"/>
      <w:marBottom w:val="0"/>
      <w:divBdr>
        <w:top w:val="none" w:sz="0" w:space="0" w:color="auto"/>
        <w:left w:val="none" w:sz="0" w:space="0" w:color="auto"/>
        <w:bottom w:val="none" w:sz="0" w:space="0" w:color="auto"/>
        <w:right w:val="none" w:sz="0" w:space="0" w:color="auto"/>
      </w:divBdr>
      <w:divsChild>
        <w:div w:id="1600914354">
          <w:marLeft w:val="0"/>
          <w:marRight w:val="0"/>
          <w:marTop w:val="0"/>
          <w:marBottom w:val="0"/>
          <w:divBdr>
            <w:top w:val="none" w:sz="0" w:space="0" w:color="auto"/>
            <w:left w:val="none" w:sz="0" w:space="0" w:color="auto"/>
            <w:bottom w:val="none" w:sz="0" w:space="0" w:color="auto"/>
            <w:right w:val="none" w:sz="0" w:space="0" w:color="auto"/>
          </w:divBdr>
          <w:divsChild>
            <w:div w:id="1045370340">
              <w:marLeft w:val="0"/>
              <w:marRight w:val="0"/>
              <w:marTop w:val="0"/>
              <w:marBottom w:val="0"/>
              <w:divBdr>
                <w:top w:val="none" w:sz="0" w:space="0" w:color="auto"/>
                <w:left w:val="none" w:sz="0" w:space="0" w:color="auto"/>
                <w:bottom w:val="none" w:sz="0" w:space="0" w:color="auto"/>
                <w:right w:val="none" w:sz="0" w:space="0" w:color="auto"/>
              </w:divBdr>
              <w:divsChild>
                <w:div w:id="303005643">
                  <w:marLeft w:val="0"/>
                  <w:marRight w:val="0"/>
                  <w:marTop w:val="0"/>
                  <w:marBottom w:val="0"/>
                  <w:divBdr>
                    <w:top w:val="none" w:sz="0" w:space="0" w:color="auto"/>
                    <w:left w:val="none" w:sz="0" w:space="0" w:color="auto"/>
                    <w:bottom w:val="none" w:sz="0" w:space="0" w:color="auto"/>
                    <w:right w:val="none" w:sz="0" w:space="0" w:color="auto"/>
                  </w:divBdr>
                  <w:divsChild>
                    <w:div w:id="20321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682537">
      <w:bodyDiv w:val="1"/>
      <w:marLeft w:val="0"/>
      <w:marRight w:val="0"/>
      <w:marTop w:val="0"/>
      <w:marBottom w:val="0"/>
      <w:divBdr>
        <w:top w:val="none" w:sz="0" w:space="0" w:color="auto"/>
        <w:left w:val="none" w:sz="0" w:space="0" w:color="auto"/>
        <w:bottom w:val="none" w:sz="0" w:space="0" w:color="auto"/>
        <w:right w:val="none" w:sz="0" w:space="0" w:color="auto"/>
      </w:divBdr>
    </w:div>
    <w:div w:id="1610578378">
      <w:bodyDiv w:val="1"/>
      <w:marLeft w:val="0"/>
      <w:marRight w:val="0"/>
      <w:marTop w:val="0"/>
      <w:marBottom w:val="0"/>
      <w:divBdr>
        <w:top w:val="none" w:sz="0" w:space="0" w:color="auto"/>
        <w:left w:val="none" w:sz="0" w:space="0" w:color="auto"/>
        <w:bottom w:val="none" w:sz="0" w:space="0" w:color="auto"/>
        <w:right w:val="none" w:sz="0" w:space="0" w:color="auto"/>
      </w:divBdr>
    </w:div>
    <w:div w:id="1828280200">
      <w:bodyDiv w:val="1"/>
      <w:marLeft w:val="0"/>
      <w:marRight w:val="0"/>
      <w:marTop w:val="0"/>
      <w:marBottom w:val="0"/>
      <w:divBdr>
        <w:top w:val="none" w:sz="0" w:space="0" w:color="auto"/>
        <w:left w:val="none" w:sz="0" w:space="0" w:color="auto"/>
        <w:bottom w:val="none" w:sz="0" w:space="0" w:color="auto"/>
        <w:right w:val="none" w:sz="0" w:space="0" w:color="auto"/>
      </w:divBdr>
      <w:divsChild>
        <w:div w:id="1416168031">
          <w:marLeft w:val="0"/>
          <w:marRight w:val="0"/>
          <w:marTop w:val="0"/>
          <w:marBottom w:val="0"/>
          <w:divBdr>
            <w:top w:val="none" w:sz="0" w:space="0" w:color="auto"/>
            <w:left w:val="none" w:sz="0" w:space="0" w:color="auto"/>
            <w:bottom w:val="none" w:sz="0" w:space="0" w:color="auto"/>
            <w:right w:val="none" w:sz="0" w:space="0" w:color="auto"/>
          </w:divBdr>
          <w:divsChild>
            <w:div w:id="1209296829">
              <w:marLeft w:val="0"/>
              <w:marRight w:val="0"/>
              <w:marTop w:val="0"/>
              <w:marBottom w:val="0"/>
              <w:divBdr>
                <w:top w:val="none" w:sz="0" w:space="0" w:color="auto"/>
                <w:left w:val="none" w:sz="0" w:space="0" w:color="auto"/>
                <w:bottom w:val="none" w:sz="0" w:space="0" w:color="auto"/>
                <w:right w:val="none" w:sz="0" w:space="0" w:color="auto"/>
              </w:divBdr>
              <w:divsChild>
                <w:div w:id="208040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75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20</Pages>
  <Words>5419</Words>
  <Characters>30891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НН</dc:creator>
  <cp:lastModifiedBy>Windows User</cp:lastModifiedBy>
  <cp:revision>4</cp:revision>
  <cp:lastPrinted>2021-08-12T10:03:00Z</cp:lastPrinted>
  <dcterms:created xsi:type="dcterms:W3CDTF">2021-08-12T12:01:00Z</dcterms:created>
  <dcterms:modified xsi:type="dcterms:W3CDTF">2021-08-22T12:27:00Z</dcterms:modified>
</cp:coreProperties>
</file>